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C875D9">
      <w:pPr>
        <w:spacing w:line="576" w:lineRule="exact"/>
        <w:jc w:val="center"/>
        <w:rPr>
          <w:rFonts w:ascii="方正小标宋简体" w:eastAsia="方正小标宋简体"/>
          <w:sz w:val="44"/>
          <w:szCs w:val="44"/>
        </w:rPr>
      </w:pPr>
      <w:r>
        <w:rPr>
          <w:rFonts w:hint="eastAsia" w:ascii="方正小标宋简体" w:eastAsia="方正小标宋简体"/>
          <w:sz w:val="44"/>
          <w:szCs w:val="44"/>
        </w:rPr>
        <w:t>四川省生态文明促进会团体标准管理办法</w:t>
      </w:r>
    </w:p>
    <w:p w14:paraId="195DB7BD">
      <w:pPr>
        <w:spacing w:line="576" w:lineRule="exact"/>
        <w:rPr>
          <w:rFonts w:ascii="仿宋_GB2312" w:eastAsia="仿宋_GB2312"/>
          <w:szCs w:val="32"/>
        </w:rPr>
      </w:pPr>
    </w:p>
    <w:p w14:paraId="3B5E8016">
      <w:pPr>
        <w:spacing w:line="576" w:lineRule="exact"/>
        <w:rPr>
          <w:rFonts w:hint="eastAsia" w:ascii="仿宋_GB2312" w:eastAsia="仿宋_GB2312"/>
          <w:szCs w:val="32"/>
        </w:rPr>
      </w:pPr>
    </w:p>
    <w:p w14:paraId="3364AF33">
      <w:pPr>
        <w:spacing w:line="576" w:lineRule="exact"/>
        <w:jc w:val="center"/>
        <w:rPr>
          <w:rFonts w:hint="eastAsia" w:ascii="黑体" w:hAnsi="黑体" w:eastAsia="黑体"/>
          <w:szCs w:val="32"/>
        </w:rPr>
      </w:pPr>
      <w:r>
        <w:rPr>
          <w:rFonts w:hint="eastAsia" w:ascii="黑体" w:hAnsi="黑体" w:eastAsia="黑体"/>
          <w:szCs w:val="32"/>
        </w:rPr>
        <w:t>第一章</w:t>
      </w:r>
      <w:r>
        <w:rPr>
          <w:rFonts w:ascii="黑体" w:hAnsi="黑体" w:eastAsia="黑体"/>
          <w:szCs w:val="32"/>
        </w:rPr>
        <w:t xml:space="preserve">  </w:t>
      </w:r>
      <w:r>
        <w:rPr>
          <w:rFonts w:hint="eastAsia" w:ascii="黑体" w:hAnsi="黑体" w:eastAsia="黑体"/>
          <w:szCs w:val="32"/>
        </w:rPr>
        <w:t>总则</w:t>
      </w:r>
    </w:p>
    <w:p w14:paraId="38A1FDE3">
      <w:pPr>
        <w:spacing w:line="576" w:lineRule="exact"/>
        <w:ind w:firstLine="632" w:firstLineChars="200"/>
        <w:rPr>
          <w:rFonts w:hint="eastAsia" w:ascii="仿宋_GB2312" w:eastAsia="仿宋_GB2312"/>
          <w:szCs w:val="32"/>
        </w:rPr>
      </w:pPr>
      <w:r>
        <w:rPr>
          <w:rFonts w:hint="eastAsia" w:ascii="仿宋_GB2312" w:hAnsi="黑体" w:eastAsia="仿宋_GB2312"/>
          <w:b/>
          <w:szCs w:val="32"/>
        </w:rPr>
        <w:t>第一条</w:t>
      </w:r>
      <w:r>
        <w:rPr>
          <w:rFonts w:hint="eastAsia" w:ascii="仿宋_GB2312" w:eastAsia="仿宋_GB2312"/>
          <w:szCs w:val="32"/>
        </w:rPr>
        <w:t xml:space="preserve">  为加强四川省生态文明促进会（以下简称“促进会”）团体标准的规范化管理，促进行业标准化工作，根据《中华人民共和国标准化法》《团体标准管理规定》和《四川省生态文明促进会章程》等规定，结合促进会实际，制定本办法。</w:t>
      </w:r>
    </w:p>
    <w:p w14:paraId="3995B672">
      <w:pPr>
        <w:spacing w:line="576" w:lineRule="exact"/>
        <w:ind w:firstLine="632" w:firstLineChars="200"/>
        <w:rPr>
          <w:rFonts w:hint="eastAsia" w:ascii="仿宋_GB2312" w:eastAsia="仿宋_GB2312"/>
          <w:szCs w:val="32"/>
        </w:rPr>
      </w:pPr>
      <w:r>
        <w:rPr>
          <w:rFonts w:hint="eastAsia" w:ascii="仿宋_GB2312" w:hAnsi="黑体" w:eastAsia="仿宋_GB2312"/>
          <w:b/>
          <w:szCs w:val="32"/>
        </w:rPr>
        <w:t>第二条</w:t>
      </w:r>
      <w:r>
        <w:rPr>
          <w:rFonts w:hint="eastAsia" w:ascii="仿宋_GB2312" w:eastAsia="仿宋_GB2312"/>
          <w:szCs w:val="32"/>
        </w:rPr>
        <w:t xml:space="preserve">  本办法所称的四川省生态文明促进会团体标准（以下简称“团体标准”），是指按照本办法规定的程序，在促进会组织下制定并发布，供团体会员单位或社会采用的标准。</w:t>
      </w:r>
    </w:p>
    <w:p w14:paraId="3F850A1B">
      <w:pPr>
        <w:spacing w:line="576" w:lineRule="exact"/>
        <w:ind w:firstLine="632" w:firstLineChars="200"/>
        <w:rPr>
          <w:rFonts w:hint="eastAsia" w:ascii="仿宋_GB2312" w:eastAsia="仿宋_GB2312"/>
          <w:szCs w:val="32"/>
        </w:rPr>
      </w:pPr>
      <w:r>
        <w:rPr>
          <w:rFonts w:hint="eastAsia" w:ascii="仿宋_GB2312" w:hAnsi="黑体" w:eastAsia="仿宋_GB2312"/>
          <w:b/>
          <w:szCs w:val="32"/>
        </w:rPr>
        <w:t>第三条</w:t>
      </w:r>
      <w:r>
        <w:rPr>
          <w:rFonts w:hint="eastAsia" w:ascii="仿宋_GB2312" w:eastAsia="仿宋_GB2312"/>
          <w:szCs w:val="32"/>
        </w:rPr>
        <w:t xml:space="preserve">  团体标准在制修订和实施过程中接受国家和行业标准化主管部门的指导与监督。</w:t>
      </w:r>
    </w:p>
    <w:p w14:paraId="6DE18DB7">
      <w:pPr>
        <w:spacing w:line="576" w:lineRule="exact"/>
        <w:ind w:firstLine="632" w:firstLineChars="200"/>
        <w:rPr>
          <w:rFonts w:hint="eastAsia" w:ascii="仿宋_GB2312" w:eastAsia="仿宋_GB2312"/>
          <w:szCs w:val="32"/>
        </w:rPr>
      </w:pPr>
      <w:r>
        <w:rPr>
          <w:rFonts w:hint="eastAsia" w:ascii="仿宋_GB2312" w:hAnsi="黑体" w:eastAsia="仿宋_GB2312"/>
          <w:b/>
          <w:szCs w:val="32"/>
        </w:rPr>
        <w:t>第四条</w:t>
      </w:r>
      <w:r>
        <w:rPr>
          <w:rFonts w:hint="eastAsia" w:ascii="仿宋_GB2312" w:eastAsia="仿宋_GB2312"/>
          <w:szCs w:val="32"/>
        </w:rPr>
        <w:t xml:space="preserve">  团体标准应严格遵守国家有关法律法规，并与现行国家标准和行业标准保持一致。优先在没有国家标准、行业标准的领域制定团体标准，适应生态文明建设绿色发展、规范发展和市场创新需求，切实加强生态消费者保护。鼓励制定严于国家标准和行业标准的团体标准。</w:t>
      </w:r>
    </w:p>
    <w:p w14:paraId="01069281">
      <w:pPr>
        <w:spacing w:line="576" w:lineRule="exact"/>
        <w:ind w:firstLine="632" w:firstLineChars="200"/>
        <w:rPr>
          <w:rFonts w:hint="eastAsia" w:ascii="仿宋_GB2312" w:eastAsia="仿宋_GB2312"/>
          <w:szCs w:val="32"/>
        </w:rPr>
      </w:pPr>
    </w:p>
    <w:p w14:paraId="742F1D6D">
      <w:pPr>
        <w:spacing w:line="576" w:lineRule="exact"/>
        <w:jc w:val="center"/>
        <w:rPr>
          <w:rFonts w:ascii="黑体" w:hAnsi="黑体" w:eastAsia="黑体"/>
          <w:szCs w:val="32"/>
        </w:rPr>
      </w:pPr>
      <w:r>
        <w:rPr>
          <w:rFonts w:hint="eastAsia" w:ascii="黑体" w:hAnsi="黑体" w:eastAsia="黑体"/>
          <w:szCs w:val="32"/>
        </w:rPr>
        <w:t>第二章  团体标准的组织管理</w:t>
      </w:r>
    </w:p>
    <w:p w14:paraId="4E88D223">
      <w:pPr>
        <w:spacing w:line="576" w:lineRule="exact"/>
        <w:ind w:firstLine="632" w:firstLineChars="200"/>
        <w:rPr>
          <w:rFonts w:hint="eastAsia" w:ascii="楷体_GB2312" w:eastAsia="楷体_GB2312"/>
          <w:szCs w:val="32"/>
        </w:rPr>
      </w:pPr>
      <w:r>
        <w:rPr>
          <w:rFonts w:hint="eastAsia" w:ascii="楷体_GB2312" w:eastAsia="楷体_GB2312"/>
          <w:szCs w:val="32"/>
        </w:rPr>
        <w:t>第一节  组织机构</w:t>
      </w:r>
    </w:p>
    <w:p w14:paraId="71F27189">
      <w:pPr>
        <w:spacing w:line="576" w:lineRule="exact"/>
        <w:ind w:firstLine="632" w:firstLineChars="200"/>
        <w:rPr>
          <w:rFonts w:hint="eastAsia" w:ascii="仿宋_GB2312" w:eastAsia="仿宋_GB2312"/>
          <w:szCs w:val="32"/>
        </w:rPr>
      </w:pPr>
      <w:r>
        <w:rPr>
          <w:rFonts w:hint="eastAsia" w:ascii="仿宋_GB2312" w:eastAsia="仿宋_GB2312"/>
          <w:b/>
          <w:szCs w:val="32"/>
        </w:rPr>
        <w:t>第五条</w:t>
      </w:r>
      <w:r>
        <w:rPr>
          <w:rFonts w:hint="eastAsia" w:ascii="仿宋_GB2312" w:eastAsia="仿宋_GB2312"/>
          <w:szCs w:val="32"/>
        </w:rPr>
        <w:t xml:space="preserve">  促进会负责团体标准的统一管理。</w:t>
      </w:r>
    </w:p>
    <w:p w14:paraId="7CFA9964">
      <w:pPr>
        <w:spacing w:line="576" w:lineRule="exact"/>
        <w:ind w:firstLine="632" w:firstLineChars="200"/>
        <w:rPr>
          <w:rFonts w:hint="eastAsia" w:ascii="仿宋_GB2312" w:eastAsia="仿宋_GB2312"/>
          <w:szCs w:val="32"/>
        </w:rPr>
      </w:pPr>
      <w:r>
        <w:rPr>
          <w:rFonts w:hint="eastAsia" w:ascii="仿宋_GB2312" w:eastAsia="仿宋_GB2312"/>
          <w:b/>
          <w:szCs w:val="32"/>
        </w:rPr>
        <w:t>第六条</w:t>
      </w:r>
      <w:r>
        <w:rPr>
          <w:rFonts w:hint="eastAsia" w:ascii="仿宋_GB2312" w:eastAsia="仿宋_GB2312"/>
          <w:szCs w:val="32"/>
        </w:rPr>
        <w:t xml:space="preserve">  促进会理事会负责审议团体标准以及相关管理制度。在理事会闭会期间，由常务理事会行使相关职责。审议规则按《四川省生态文明促进会章程》执行。</w:t>
      </w:r>
    </w:p>
    <w:p w14:paraId="34DB7EA6">
      <w:pPr>
        <w:spacing w:line="576" w:lineRule="exact"/>
        <w:ind w:firstLine="632" w:firstLineChars="200"/>
        <w:rPr>
          <w:rFonts w:hint="eastAsia" w:ascii="仿宋_GB2312" w:eastAsia="仿宋_GB2312"/>
          <w:szCs w:val="32"/>
        </w:rPr>
      </w:pPr>
      <w:r>
        <w:rPr>
          <w:rFonts w:hint="eastAsia" w:ascii="仿宋_GB2312" w:eastAsia="仿宋_GB2312"/>
          <w:b/>
          <w:szCs w:val="32"/>
        </w:rPr>
        <w:t>第七条</w:t>
      </w:r>
      <w:r>
        <w:rPr>
          <w:rFonts w:hint="eastAsia" w:ascii="仿宋_GB2312" w:eastAsia="仿宋_GB2312"/>
          <w:szCs w:val="32"/>
        </w:rPr>
        <w:t xml:space="preserve">  促进会秘书处是团体标准工作的日常管理机构，负责落实理事会及常务理事会相关决议，开展标准化日常管理与协调工作。</w:t>
      </w:r>
    </w:p>
    <w:p w14:paraId="639680BE">
      <w:pPr>
        <w:spacing w:line="576" w:lineRule="exact"/>
        <w:ind w:firstLine="632" w:firstLineChars="200"/>
        <w:rPr>
          <w:rFonts w:hint="eastAsia" w:ascii="楷体_GB2312" w:eastAsia="楷体_GB2312"/>
          <w:szCs w:val="32"/>
        </w:rPr>
      </w:pPr>
      <w:r>
        <w:rPr>
          <w:rFonts w:hint="eastAsia" w:ascii="楷体_GB2312" w:eastAsia="楷体_GB2312"/>
          <w:szCs w:val="32"/>
        </w:rPr>
        <w:t>第二节  标准编号与文件管理</w:t>
      </w:r>
    </w:p>
    <w:p w14:paraId="1FD5DC15">
      <w:pPr>
        <w:spacing w:line="576" w:lineRule="exact"/>
        <w:ind w:firstLine="632" w:firstLineChars="200"/>
        <w:rPr>
          <w:rFonts w:hint="eastAsia" w:ascii="仿宋_GB2312" w:eastAsia="仿宋_GB2312"/>
          <w:szCs w:val="32"/>
        </w:rPr>
      </w:pPr>
      <w:r>
        <w:rPr>
          <w:rFonts w:hint="eastAsia" w:ascii="仿宋_GB2312" w:eastAsia="仿宋_GB2312"/>
          <w:b/>
          <w:szCs w:val="32"/>
        </w:rPr>
        <w:t>第八条</w:t>
      </w:r>
      <w:r>
        <w:rPr>
          <w:rFonts w:hint="eastAsia" w:ascii="仿宋_GB2312" w:eastAsia="仿宋_GB2312"/>
          <w:szCs w:val="32"/>
        </w:rPr>
        <w:t xml:space="preserve">  团体标准编号由团体标准代号、团体代号、团体标准顺序号和年代号组成。其中，团体标准代号为“T/”；团体代号由生态文明每字汉语拼音首字母大写STWM组成。</w:t>
      </w:r>
    </w:p>
    <w:p w14:paraId="6A68CA0C">
      <w:pPr>
        <w:spacing w:line="576" w:lineRule="exact"/>
        <w:ind w:firstLine="632" w:firstLineChars="200"/>
        <w:jc w:val="left"/>
        <w:rPr>
          <w:rFonts w:hint="eastAsia" w:ascii="仿宋_GB2312" w:eastAsia="仿宋_GB2312"/>
          <w:szCs w:val="32"/>
        </w:rPr>
      </w:pPr>
      <w:r>
        <w:rPr>
          <w:rFonts w:hint="eastAsia" w:ascii="仿宋_GB2312" w:eastAsia="仿宋_GB2312"/>
          <w:szCs w:val="32"/>
          <w:u w:val="single"/>
        </w:rPr>
        <w:t>T/</w:t>
      </w:r>
      <w:r>
        <w:rPr>
          <w:rFonts w:hint="eastAsia" w:ascii="仿宋_GB2312" w:eastAsia="仿宋_GB2312"/>
          <w:szCs w:val="32"/>
        </w:rPr>
        <w:t xml:space="preserve"> </w:t>
      </w:r>
      <w:r>
        <w:rPr>
          <w:rFonts w:hint="eastAsia" w:ascii="仿宋_GB2312" w:eastAsia="仿宋_GB2312"/>
          <w:szCs w:val="32"/>
          <w:u w:val="single"/>
        </w:rPr>
        <w:t>STWM</w:t>
      </w:r>
      <w:r>
        <w:rPr>
          <w:rFonts w:hint="eastAsia" w:ascii="仿宋_GB2312" w:eastAsia="仿宋_GB2312"/>
          <w:szCs w:val="32"/>
        </w:rPr>
        <w:t xml:space="preserve"> </w:t>
      </w:r>
      <w:r>
        <w:rPr>
          <w:rFonts w:hint="eastAsia" w:ascii="仿宋_GB2312" w:eastAsia="仿宋_GB2312"/>
          <w:szCs w:val="32"/>
          <w:u w:val="single"/>
        </w:rPr>
        <w:t>XXXX</w:t>
      </w:r>
      <w:r>
        <w:rPr>
          <w:rFonts w:hint="eastAsia" w:ascii="仿宋_GB2312" w:eastAsia="仿宋_GB2312"/>
          <w:szCs w:val="32"/>
        </w:rPr>
        <w:t>—</w:t>
      </w:r>
      <w:r>
        <w:rPr>
          <w:rFonts w:hint="eastAsia" w:ascii="仿宋_GB2312" w:eastAsia="仿宋_GB2312"/>
          <w:szCs w:val="32"/>
          <w:u w:val="single"/>
        </w:rPr>
        <w:t>XXXX</w:t>
      </w:r>
    </w:p>
    <w:tbl>
      <w:tblPr>
        <w:tblStyle w:val="7"/>
        <w:tblpPr w:leftFromText="181" w:vertAnchor="text" w:horzAnchor="page" w:tblpX="2309" w:tblpY="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775"/>
        <w:gridCol w:w="926"/>
        <w:gridCol w:w="1276"/>
      </w:tblGrid>
      <w:tr w14:paraId="4ED1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704" w:type="dxa"/>
            <w:tcBorders>
              <w:top w:val="nil"/>
              <w:bottom w:val="nil"/>
            </w:tcBorders>
            <w:shd w:val="clear" w:color="auto" w:fill="auto"/>
          </w:tcPr>
          <w:p w14:paraId="511C25F2">
            <w:pPr>
              <w:spacing w:line="240" w:lineRule="exact"/>
              <w:rPr>
                <w:rFonts w:hint="eastAsia" w:ascii="宋体" w:hAnsi="宋体"/>
                <w:sz w:val="15"/>
                <w:szCs w:val="15"/>
              </w:rPr>
            </w:pPr>
          </w:p>
        </w:tc>
        <w:tc>
          <w:tcPr>
            <w:tcW w:w="775" w:type="dxa"/>
            <w:tcBorders>
              <w:top w:val="nil"/>
              <w:bottom w:val="nil"/>
            </w:tcBorders>
            <w:shd w:val="clear" w:color="auto" w:fill="auto"/>
          </w:tcPr>
          <w:p w14:paraId="3FE88ADB">
            <w:pPr>
              <w:spacing w:line="240" w:lineRule="exact"/>
              <w:rPr>
                <w:rFonts w:hint="eastAsia" w:ascii="宋体" w:hAnsi="宋体"/>
                <w:sz w:val="15"/>
                <w:szCs w:val="15"/>
              </w:rPr>
            </w:pPr>
          </w:p>
        </w:tc>
        <w:tc>
          <w:tcPr>
            <w:tcW w:w="926" w:type="dxa"/>
            <w:tcBorders>
              <w:top w:val="nil"/>
              <w:bottom w:val="nil"/>
            </w:tcBorders>
            <w:shd w:val="clear" w:color="auto" w:fill="auto"/>
          </w:tcPr>
          <w:p w14:paraId="5723DA82">
            <w:pPr>
              <w:spacing w:line="240" w:lineRule="exact"/>
              <w:rPr>
                <w:rFonts w:hint="eastAsia" w:ascii="宋体" w:hAnsi="宋体"/>
                <w:sz w:val="15"/>
                <w:szCs w:val="15"/>
              </w:rPr>
            </w:pPr>
          </w:p>
        </w:tc>
        <w:tc>
          <w:tcPr>
            <w:tcW w:w="1276" w:type="dxa"/>
            <w:tcBorders>
              <w:top w:val="nil"/>
              <w:right w:val="nil"/>
            </w:tcBorders>
            <w:shd w:val="clear" w:color="auto" w:fill="auto"/>
          </w:tcPr>
          <w:p w14:paraId="15829D19">
            <w:pPr>
              <w:spacing w:line="240" w:lineRule="exact"/>
              <w:rPr>
                <w:rFonts w:hint="eastAsia" w:ascii="宋体" w:hAnsi="宋体"/>
                <w:sz w:val="15"/>
                <w:szCs w:val="15"/>
              </w:rPr>
            </w:pPr>
          </w:p>
        </w:tc>
      </w:tr>
      <w:tr w14:paraId="64F9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04" w:type="dxa"/>
            <w:tcBorders>
              <w:top w:val="nil"/>
              <w:bottom w:val="nil"/>
            </w:tcBorders>
            <w:shd w:val="clear" w:color="auto" w:fill="auto"/>
          </w:tcPr>
          <w:p w14:paraId="5694C213">
            <w:pPr>
              <w:spacing w:line="240" w:lineRule="exact"/>
              <w:rPr>
                <w:rFonts w:hint="eastAsia" w:ascii="宋体" w:hAnsi="宋体"/>
                <w:sz w:val="15"/>
                <w:szCs w:val="15"/>
              </w:rPr>
            </w:pPr>
          </w:p>
        </w:tc>
        <w:tc>
          <w:tcPr>
            <w:tcW w:w="775" w:type="dxa"/>
            <w:tcBorders>
              <w:top w:val="nil"/>
              <w:bottom w:val="nil"/>
            </w:tcBorders>
            <w:shd w:val="clear" w:color="auto" w:fill="auto"/>
          </w:tcPr>
          <w:p w14:paraId="23E6428C">
            <w:pPr>
              <w:spacing w:line="240" w:lineRule="exact"/>
              <w:rPr>
                <w:rFonts w:hint="eastAsia" w:ascii="宋体" w:hAnsi="宋体"/>
                <w:sz w:val="15"/>
                <w:szCs w:val="15"/>
              </w:rPr>
            </w:pPr>
          </w:p>
        </w:tc>
        <w:tc>
          <w:tcPr>
            <w:tcW w:w="926" w:type="dxa"/>
            <w:tcBorders>
              <w:top w:val="nil"/>
              <w:right w:val="nil"/>
            </w:tcBorders>
            <w:shd w:val="clear" w:color="auto" w:fill="auto"/>
          </w:tcPr>
          <w:p w14:paraId="5393C110">
            <w:pPr>
              <w:spacing w:line="240" w:lineRule="exact"/>
              <w:rPr>
                <w:rFonts w:hint="eastAsia" w:ascii="宋体" w:hAnsi="宋体"/>
                <w:sz w:val="15"/>
                <w:szCs w:val="15"/>
              </w:rPr>
            </w:pPr>
          </w:p>
        </w:tc>
        <w:tc>
          <w:tcPr>
            <w:tcW w:w="1276" w:type="dxa"/>
            <w:tcBorders>
              <w:left w:val="nil"/>
              <w:right w:val="nil"/>
            </w:tcBorders>
            <w:shd w:val="clear" w:color="auto" w:fill="auto"/>
          </w:tcPr>
          <w:p w14:paraId="6662523C">
            <w:pPr>
              <w:spacing w:line="240" w:lineRule="exact"/>
              <w:rPr>
                <w:rFonts w:hint="eastAsia" w:ascii="宋体" w:hAnsi="宋体"/>
                <w:sz w:val="15"/>
                <w:szCs w:val="15"/>
              </w:rPr>
            </w:pPr>
          </w:p>
        </w:tc>
      </w:tr>
      <w:tr w14:paraId="79346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04" w:type="dxa"/>
            <w:tcBorders>
              <w:top w:val="nil"/>
              <w:bottom w:val="nil"/>
            </w:tcBorders>
            <w:shd w:val="clear" w:color="auto" w:fill="auto"/>
          </w:tcPr>
          <w:p w14:paraId="5AD41831">
            <w:pPr>
              <w:spacing w:line="240" w:lineRule="exact"/>
              <w:rPr>
                <w:rFonts w:hint="eastAsia" w:ascii="宋体" w:hAnsi="宋体"/>
                <w:sz w:val="15"/>
                <w:szCs w:val="15"/>
              </w:rPr>
            </w:pPr>
          </w:p>
        </w:tc>
        <w:tc>
          <w:tcPr>
            <w:tcW w:w="775" w:type="dxa"/>
            <w:tcBorders>
              <w:top w:val="nil"/>
              <w:right w:val="nil"/>
            </w:tcBorders>
            <w:shd w:val="clear" w:color="auto" w:fill="auto"/>
          </w:tcPr>
          <w:p w14:paraId="15B0F6AE">
            <w:pPr>
              <w:spacing w:line="240" w:lineRule="exact"/>
              <w:rPr>
                <w:rFonts w:hint="eastAsia" w:ascii="宋体" w:hAnsi="宋体"/>
                <w:sz w:val="15"/>
                <w:szCs w:val="15"/>
              </w:rPr>
            </w:pPr>
          </w:p>
        </w:tc>
        <w:tc>
          <w:tcPr>
            <w:tcW w:w="926" w:type="dxa"/>
            <w:tcBorders>
              <w:left w:val="nil"/>
              <w:right w:val="nil"/>
            </w:tcBorders>
            <w:shd w:val="clear" w:color="auto" w:fill="auto"/>
          </w:tcPr>
          <w:p w14:paraId="40F433BF">
            <w:pPr>
              <w:spacing w:line="240" w:lineRule="exact"/>
              <w:rPr>
                <w:rFonts w:hint="eastAsia" w:ascii="宋体" w:hAnsi="宋体"/>
                <w:sz w:val="15"/>
                <w:szCs w:val="15"/>
              </w:rPr>
            </w:pPr>
          </w:p>
        </w:tc>
        <w:tc>
          <w:tcPr>
            <w:tcW w:w="1276" w:type="dxa"/>
            <w:tcBorders>
              <w:left w:val="nil"/>
              <w:right w:val="nil"/>
            </w:tcBorders>
            <w:shd w:val="clear" w:color="auto" w:fill="auto"/>
          </w:tcPr>
          <w:p w14:paraId="73720B9D">
            <w:pPr>
              <w:spacing w:line="240" w:lineRule="exact"/>
              <w:rPr>
                <w:rFonts w:hint="eastAsia" w:ascii="宋体" w:hAnsi="宋体"/>
                <w:sz w:val="15"/>
                <w:szCs w:val="15"/>
              </w:rPr>
            </w:pPr>
          </w:p>
        </w:tc>
      </w:tr>
      <w:tr w14:paraId="7B6C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04" w:type="dxa"/>
            <w:tcBorders>
              <w:top w:val="nil"/>
              <w:right w:val="nil"/>
            </w:tcBorders>
            <w:shd w:val="clear" w:color="auto" w:fill="auto"/>
          </w:tcPr>
          <w:p w14:paraId="6B966BF1">
            <w:pPr>
              <w:spacing w:line="240" w:lineRule="exact"/>
              <w:rPr>
                <w:rFonts w:hint="eastAsia" w:ascii="宋体" w:hAnsi="宋体"/>
                <w:sz w:val="15"/>
                <w:szCs w:val="15"/>
              </w:rPr>
            </w:pPr>
          </w:p>
        </w:tc>
        <w:tc>
          <w:tcPr>
            <w:tcW w:w="775" w:type="dxa"/>
            <w:tcBorders>
              <w:left w:val="nil"/>
              <w:right w:val="nil"/>
            </w:tcBorders>
            <w:shd w:val="clear" w:color="auto" w:fill="auto"/>
          </w:tcPr>
          <w:p w14:paraId="04B7EB60">
            <w:pPr>
              <w:spacing w:line="240" w:lineRule="exact"/>
              <w:rPr>
                <w:rFonts w:hint="eastAsia" w:ascii="宋体" w:hAnsi="宋体"/>
                <w:sz w:val="15"/>
                <w:szCs w:val="15"/>
              </w:rPr>
            </w:pPr>
          </w:p>
        </w:tc>
        <w:tc>
          <w:tcPr>
            <w:tcW w:w="926" w:type="dxa"/>
            <w:tcBorders>
              <w:left w:val="nil"/>
              <w:right w:val="nil"/>
            </w:tcBorders>
            <w:shd w:val="clear" w:color="auto" w:fill="auto"/>
          </w:tcPr>
          <w:p w14:paraId="1ECD67DE">
            <w:pPr>
              <w:spacing w:line="240" w:lineRule="exact"/>
              <w:rPr>
                <w:rFonts w:hint="eastAsia" w:ascii="宋体" w:hAnsi="宋体"/>
                <w:sz w:val="15"/>
                <w:szCs w:val="15"/>
              </w:rPr>
            </w:pPr>
          </w:p>
        </w:tc>
        <w:tc>
          <w:tcPr>
            <w:tcW w:w="1276" w:type="dxa"/>
            <w:tcBorders>
              <w:left w:val="nil"/>
              <w:right w:val="nil"/>
            </w:tcBorders>
            <w:shd w:val="clear" w:color="auto" w:fill="auto"/>
          </w:tcPr>
          <w:p w14:paraId="491666A5">
            <w:pPr>
              <w:spacing w:line="240" w:lineRule="exact"/>
              <w:rPr>
                <w:rFonts w:hint="eastAsia" w:ascii="宋体" w:hAnsi="宋体"/>
                <w:sz w:val="15"/>
                <w:szCs w:val="15"/>
              </w:rPr>
            </w:pPr>
          </w:p>
        </w:tc>
      </w:tr>
    </w:tbl>
    <w:p w14:paraId="136471DD">
      <w:pPr>
        <w:spacing w:line="576" w:lineRule="exact"/>
        <w:ind w:firstLine="474" w:firstLineChars="150"/>
        <w:rPr>
          <w:rFonts w:hint="eastAsia" w:ascii="仿宋_GB2312" w:eastAsia="仿宋_GB2312"/>
          <w:szCs w:val="32"/>
        </w:rPr>
      </w:pPr>
      <w:r>
        <w:rPr>
          <w:rFonts w:hint="eastAsia" w:ascii="仿宋_GB2312" w:eastAsia="仿宋_GB2312"/>
          <w:szCs w:val="32"/>
        </w:rPr>
        <w:t>年代号</w:t>
      </w:r>
    </w:p>
    <w:p w14:paraId="0F70E4C2">
      <w:pPr>
        <w:spacing w:line="576" w:lineRule="exact"/>
        <w:ind w:firstLine="474" w:firstLineChars="150"/>
        <w:rPr>
          <w:rFonts w:hint="eastAsia" w:ascii="仿宋_GB2312" w:eastAsia="仿宋_GB2312"/>
          <w:szCs w:val="32"/>
        </w:rPr>
      </w:pPr>
      <w:r>
        <w:rPr>
          <w:rFonts w:hint="eastAsia" w:ascii="仿宋_GB2312" w:eastAsia="仿宋_GB2312"/>
          <w:szCs w:val="32"/>
        </w:rPr>
        <w:t>团体标准顺序号</w:t>
      </w:r>
    </w:p>
    <w:p w14:paraId="7904A62A">
      <w:pPr>
        <w:spacing w:line="576" w:lineRule="exact"/>
        <w:ind w:firstLine="474" w:firstLineChars="150"/>
        <w:rPr>
          <w:rFonts w:hint="eastAsia" w:ascii="仿宋_GB2312" w:eastAsia="仿宋_GB2312"/>
          <w:szCs w:val="32"/>
        </w:rPr>
      </w:pPr>
      <w:r>
        <w:rPr>
          <w:rFonts w:hint="eastAsia" w:ascii="仿宋_GB2312" w:eastAsia="仿宋_GB2312"/>
          <w:szCs w:val="32"/>
        </w:rPr>
        <w:t>团体代号</w:t>
      </w:r>
    </w:p>
    <w:p w14:paraId="4267823C">
      <w:pPr>
        <w:spacing w:line="576" w:lineRule="exact"/>
        <w:ind w:firstLine="474" w:firstLineChars="150"/>
        <w:rPr>
          <w:rFonts w:hint="eastAsia" w:ascii="仿宋_GB2312" w:eastAsia="仿宋_GB2312"/>
          <w:szCs w:val="32"/>
        </w:rPr>
      </w:pPr>
      <w:r>
        <w:rPr>
          <w:rFonts w:hint="eastAsia" w:ascii="仿宋_GB2312" w:eastAsia="仿宋_GB2312"/>
          <w:szCs w:val="32"/>
        </w:rPr>
        <w:t>团体标准代号</w:t>
      </w:r>
    </w:p>
    <w:p w14:paraId="17FBFDB5">
      <w:pPr>
        <w:spacing w:line="576" w:lineRule="exact"/>
        <w:ind w:firstLine="632" w:firstLineChars="200"/>
        <w:rPr>
          <w:rFonts w:hint="eastAsia" w:ascii="仿宋_GB2312" w:eastAsia="仿宋_GB2312"/>
          <w:szCs w:val="32"/>
        </w:rPr>
      </w:pPr>
      <w:r>
        <w:rPr>
          <w:rFonts w:hint="eastAsia" w:ascii="仿宋_GB2312" w:eastAsia="仿宋_GB2312"/>
          <w:b/>
          <w:szCs w:val="32"/>
        </w:rPr>
        <w:t>第九条</w:t>
      </w:r>
      <w:r>
        <w:rPr>
          <w:rFonts w:hint="eastAsia" w:ascii="仿宋_GB2312" w:eastAsia="仿宋_GB2312"/>
          <w:szCs w:val="32"/>
        </w:rPr>
        <w:t xml:space="preserve">  针对一个标准化对象，原则上应编制成一项标准并作为整体发布。在标准篇幅过长、后续内容相互关联等情况下，可根据需要编制为分部分标准或系列标准。</w:t>
      </w:r>
    </w:p>
    <w:p w14:paraId="3940CE4A">
      <w:pPr>
        <w:spacing w:line="576" w:lineRule="exact"/>
        <w:ind w:firstLine="632" w:firstLineChars="200"/>
        <w:rPr>
          <w:rFonts w:hint="eastAsia" w:ascii="仿宋_GB2312" w:eastAsia="仿宋_GB2312"/>
          <w:szCs w:val="32"/>
        </w:rPr>
      </w:pPr>
      <w:r>
        <w:rPr>
          <w:rFonts w:hint="eastAsia" w:ascii="仿宋_GB2312" w:eastAsia="仿宋_GB2312"/>
          <w:b/>
          <w:szCs w:val="32"/>
        </w:rPr>
        <w:t>第十条</w:t>
      </w:r>
      <w:r>
        <w:rPr>
          <w:rFonts w:hint="eastAsia" w:ascii="仿宋_GB2312" w:eastAsia="仿宋_GB2312"/>
          <w:szCs w:val="32"/>
        </w:rPr>
        <w:t xml:space="preserve">  分部分标准编号从阿拉伯数字1开始，并用下脚点与团体标准顺序号隔开，如“T/STWM XXXX.1—XXXX”。</w:t>
      </w:r>
    </w:p>
    <w:p w14:paraId="0636B5F1">
      <w:pPr>
        <w:spacing w:line="576" w:lineRule="exact"/>
        <w:ind w:firstLine="632" w:firstLineChars="200"/>
        <w:rPr>
          <w:rFonts w:ascii="仿宋_GB2312" w:eastAsia="仿宋_GB2312"/>
          <w:szCs w:val="32"/>
        </w:rPr>
      </w:pPr>
      <w:r>
        <w:rPr>
          <w:rFonts w:hint="eastAsia" w:ascii="仿宋_GB2312" w:eastAsia="仿宋_GB2312"/>
          <w:b/>
          <w:szCs w:val="32"/>
        </w:rPr>
        <w:t>第十一条</w:t>
      </w:r>
      <w:r>
        <w:rPr>
          <w:rFonts w:hint="eastAsia" w:ascii="仿宋_GB2312" w:eastAsia="仿宋_GB2312"/>
          <w:szCs w:val="32"/>
        </w:rPr>
        <w:t xml:space="preserve">  系列标准的每一项标准编号按照单项标准进行编号，如“T/STWM XXXX—XXXX”。</w:t>
      </w:r>
    </w:p>
    <w:p w14:paraId="7BEE95D8">
      <w:pPr>
        <w:spacing w:line="576" w:lineRule="exact"/>
        <w:ind w:firstLine="632" w:firstLineChars="200"/>
        <w:rPr>
          <w:rFonts w:hint="eastAsia" w:ascii="仿宋_GB2312" w:eastAsia="仿宋_GB2312"/>
          <w:szCs w:val="32"/>
        </w:rPr>
      </w:pPr>
      <w:r>
        <w:rPr>
          <w:rFonts w:hint="eastAsia" w:ascii="仿宋_GB2312" w:eastAsia="仿宋_GB2312"/>
          <w:b/>
          <w:szCs w:val="32"/>
        </w:rPr>
        <w:t>第十二条</w:t>
      </w:r>
      <w:r>
        <w:rPr>
          <w:rFonts w:ascii="仿宋_GB2312" w:eastAsia="仿宋_GB2312"/>
          <w:szCs w:val="32"/>
        </w:rPr>
        <w:t xml:space="preserve">  </w:t>
      </w:r>
      <w:r>
        <w:rPr>
          <w:rFonts w:hint="eastAsia" w:ascii="仿宋_GB2312" w:eastAsia="仿宋_GB2312"/>
          <w:szCs w:val="32"/>
        </w:rPr>
        <w:t>等同采用国际标准的团体标准编号采用双编号，如“T/STWM XXXX—XXXX/ISOXXXXX:XXXX”。</w:t>
      </w:r>
    </w:p>
    <w:p w14:paraId="0AF7819F">
      <w:pPr>
        <w:spacing w:line="576" w:lineRule="exact"/>
        <w:ind w:firstLine="632" w:firstLineChars="200"/>
        <w:rPr>
          <w:rFonts w:ascii="仿宋_GB2312" w:eastAsia="仿宋_GB2312"/>
          <w:szCs w:val="32"/>
        </w:rPr>
      </w:pPr>
      <w:r>
        <w:rPr>
          <w:rFonts w:hint="eastAsia" w:ascii="仿宋_GB2312" w:eastAsia="仿宋_GB2312"/>
          <w:b/>
          <w:szCs w:val="32"/>
        </w:rPr>
        <w:t>第十三条</w:t>
      </w:r>
      <w:r>
        <w:rPr>
          <w:rFonts w:hint="eastAsia" w:ascii="仿宋_GB2312" w:eastAsia="仿宋_GB2312"/>
          <w:szCs w:val="32"/>
        </w:rPr>
        <w:t xml:space="preserve">  促进会标准化工作中产生的制度文件、标准文本及其他工作文件由促进会归档。</w:t>
      </w:r>
    </w:p>
    <w:p w14:paraId="543477DE">
      <w:pPr>
        <w:spacing w:line="576" w:lineRule="exact"/>
        <w:ind w:firstLine="632" w:firstLineChars="200"/>
        <w:rPr>
          <w:rFonts w:hint="eastAsia" w:ascii="仿宋_GB2312" w:eastAsia="仿宋_GB2312"/>
          <w:szCs w:val="32"/>
        </w:rPr>
      </w:pPr>
    </w:p>
    <w:p w14:paraId="7BE767F2">
      <w:pPr>
        <w:spacing w:line="576" w:lineRule="exact"/>
        <w:jc w:val="center"/>
        <w:rPr>
          <w:rFonts w:hint="eastAsia" w:ascii="黑体" w:hAnsi="黑体" w:eastAsia="黑体"/>
          <w:szCs w:val="32"/>
        </w:rPr>
      </w:pPr>
      <w:r>
        <w:rPr>
          <w:rFonts w:hint="eastAsia" w:ascii="黑体" w:hAnsi="黑体" w:eastAsia="黑体"/>
          <w:szCs w:val="32"/>
        </w:rPr>
        <w:t>第三章  团体标准的制修订程序</w:t>
      </w:r>
    </w:p>
    <w:p w14:paraId="778BA91E">
      <w:pPr>
        <w:spacing w:line="576" w:lineRule="exact"/>
        <w:ind w:firstLine="632" w:firstLineChars="200"/>
        <w:rPr>
          <w:rFonts w:hint="eastAsia" w:ascii="仿宋_GB2312" w:eastAsia="仿宋_GB2312"/>
          <w:szCs w:val="32"/>
        </w:rPr>
      </w:pPr>
      <w:r>
        <w:rPr>
          <w:rFonts w:hint="eastAsia" w:ascii="仿宋_GB2312" w:eastAsia="仿宋_GB2312"/>
          <w:b/>
          <w:szCs w:val="32"/>
        </w:rPr>
        <w:t>第十四条</w:t>
      </w:r>
      <w:r>
        <w:rPr>
          <w:rFonts w:hint="eastAsia" w:ascii="仿宋_GB2312" w:eastAsia="仿宋_GB2312"/>
          <w:szCs w:val="32"/>
        </w:rPr>
        <w:t xml:space="preserve">  团体标准制修订工作原则上应按照立项、起草、征求意见和技术审查、通过和发布、复审等程序进行。</w:t>
      </w:r>
    </w:p>
    <w:p w14:paraId="43E3EDFE">
      <w:pPr>
        <w:spacing w:line="576" w:lineRule="exact"/>
        <w:ind w:firstLine="632" w:firstLineChars="200"/>
        <w:rPr>
          <w:rFonts w:hint="eastAsia" w:ascii="仿宋_GB2312" w:eastAsia="仿宋_GB2312"/>
          <w:szCs w:val="32"/>
        </w:rPr>
      </w:pPr>
      <w:r>
        <w:rPr>
          <w:rFonts w:hint="eastAsia" w:ascii="仿宋_GB2312" w:eastAsia="仿宋_GB2312"/>
          <w:b/>
          <w:szCs w:val="32"/>
        </w:rPr>
        <w:t>第十五条</w:t>
      </w:r>
      <w:r>
        <w:rPr>
          <w:rFonts w:hint="eastAsia" w:ascii="仿宋_GB2312" w:eastAsia="仿宋_GB2312"/>
          <w:szCs w:val="32"/>
        </w:rPr>
        <w:t xml:space="preserve">  符合以下条件的团体标准制修订项目，可视情况采用快速程序：</w:t>
      </w:r>
    </w:p>
    <w:p w14:paraId="1A2DFA20">
      <w:pPr>
        <w:spacing w:line="576" w:lineRule="exact"/>
        <w:ind w:firstLine="632" w:firstLineChars="200"/>
        <w:rPr>
          <w:rFonts w:hint="eastAsia" w:ascii="仿宋_GB2312" w:eastAsia="仿宋_GB2312"/>
          <w:szCs w:val="32"/>
        </w:rPr>
      </w:pPr>
      <w:r>
        <w:rPr>
          <w:rFonts w:hint="eastAsia" w:ascii="仿宋_GB2312" w:eastAsia="仿宋_GB2312"/>
          <w:szCs w:val="32"/>
        </w:rPr>
        <w:t>（一）等同采用国际标准或国外先进标准的项目，或经一定规模的实践检验证明可行的企业标准转化项目，可由立项阶段直接进入征求意见阶段。</w:t>
      </w:r>
    </w:p>
    <w:p w14:paraId="70E150B9">
      <w:pPr>
        <w:spacing w:line="576" w:lineRule="exact"/>
        <w:ind w:firstLine="632" w:firstLineChars="200"/>
        <w:rPr>
          <w:rFonts w:hint="eastAsia" w:ascii="仿宋_GB2312" w:eastAsia="仿宋_GB2312"/>
          <w:szCs w:val="32"/>
        </w:rPr>
      </w:pPr>
      <w:r>
        <w:rPr>
          <w:rFonts w:hint="eastAsia" w:ascii="仿宋_GB2312" w:eastAsia="仿宋_GB2312"/>
          <w:szCs w:val="32"/>
        </w:rPr>
        <w:t>（二）促进会在册生态环境标准员牵头制定的、且实施效果良好的企业标准转化项目，可由立项阶段直接进入征求意见阶段。</w:t>
      </w:r>
    </w:p>
    <w:p w14:paraId="0EE2C4C4">
      <w:pPr>
        <w:spacing w:line="576" w:lineRule="exact"/>
        <w:ind w:firstLine="632" w:firstLineChars="200"/>
        <w:rPr>
          <w:rFonts w:hint="eastAsia" w:ascii="仿宋_GB2312" w:eastAsia="仿宋_GB2312"/>
          <w:szCs w:val="32"/>
        </w:rPr>
      </w:pPr>
      <w:r>
        <w:rPr>
          <w:rFonts w:hint="eastAsia" w:ascii="仿宋_GB2312" w:eastAsia="仿宋_GB2312"/>
          <w:szCs w:val="32"/>
        </w:rPr>
        <w:t>（三）对现行团体标准的修订项目，可由立项阶段直接进入审查阶段。</w:t>
      </w:r>
    </w:p>
    <w:p w14:paraId="2CA35AE9">
      <w:pPr>
        <w:spacing w:line="576" w:lineRule="exact"/>
        <w:ind w:firstLine="632" w:firstLineChars="200"/>
        <w:rPr>
          <w:rFonts w:hint="eastAsia" w:ascii="楷体_GB2312" w:eastAsia="楷体_GB2312"/>
          <w:szCs w:val="32"/>
        </w:rPr>
      </w:pPr>
      <w:r>
        <w:rPr>
          <w:rFonts w:hint="eastAsia" w:ascii="楷体_GB2312" w:eastAsia="楷体_GB2312"/>
          <w:szCs w:val="32"/>
        </w:rPr>
        <w:t>第一节  立项</w:t>
      </w:r>
    </w:p>
    <w:p w14:paraId="11E36FF8">
      <w:pPr>
        <w:spacing w:line="576" w:lineRule="exact"/>
        <w:ind w:firstLine="632" w:firstLineChars="200"/>
        <w:rPr>
          <w:rFonts w:hint="eastAsia" w:ascii="仿宋_GB2312" w:eastAsia="仿宋_GB2312"/>
          <w:szCs w:val="32"/>
        </w:rPr>
      </w:pPr>
      <w:r>
        <w:rPr>
          <w:rFonts w:hint="eastAsia" w:ascii="仿宋_GB2312" w:eastAsia="仿宋_GB2312"/>
          <w:b/>
          <w:szCs w:val="32"/>
        </w:rPr>
        <w:t>第十六条</w:t>
      </w:r>
      <w:r>
        <w:rPr>
          <w:rFonts w:hint="eastAsia" w:ascii="仿宋_GB2312" w:eastAsia="仿宋_GB2312"/>
          <w:szCs w:val="32"/>
        </w:rPr>
        <w:t xml:space="preserve">  团体会员单位、促进会内设部门、分支机构均可单独或联合申请团体标准的立项。联合申请立项应明确牵头单位，并由牵头单位负责联络工作。</w:t>
      </w:r>
    </w:p>
    <w:p w14:paraId="5D4B2FF8">
      <w:pPr>
        <w:spacing w:line="576" w:lineRule="exact"/>
        <w:ind w:firstLine="632" w:firstLineChars="200"/>
        <w:rPr>
          <w:rFonts w:hint="eastAsia" w:ascii="仿宋_GB2312" w:eastAsia="仿宋_GB2312"/>
          <w:szCs w:val="32"/>
        </w:rPr>
      </w:pPr>
      <w:r>
        <w:rPr>
          <w:rFonts w:hint="eastAsia" w:ascii="仿宋_GB2312" w:eastAsia="仿宋_GB2312"/>
          <w:b/>
          <w:szCs w:val="32"/>
        </w:rPr>
        <w:t>第十七条</w:t>
      </w:r>
      <w:r>
        <w:rPr>
          <w:rFonts w:hint="eastAsia" w:ascii="仿宋_GB2312" w:eastAsia="仿宋_GB2312"/>
          <w:szCs w:val="32"/>
        </w:rPr>
        <w:t xml:space="preserve">  立项申请应提供以下材料：</w:t>
      </w:r>
    </w:p>
    <w:p w14:paraId="287C23BF">
      <w:pPr>
        <w:spacing w:line="576" w:lineRule="exact"/>
        <w:ind w:firstLine="632" w:firstLineChars="200"/>
        <w:rPr>
          <w:rFonts w:hint="eastAsia" w:ascii="仿宋_GB2312" w:eastAsia="仿宋_GB2312"/>
          <w:szCs w:val="32"/>
        </w:rPr>
      </w:pPr>
      <w:r>
        <w:rPr>
          <w:rFonts w:hint="eastAsia" w:ascii="仿宋_GB2312" w:eastAsia="仿宋_GB2312"/>
          <w:szCs w:val="32"/>
        </w:rPr>
        <w:t>（一）团体标准立项申请表（附件1）；</w:t>
      </w:r>
    </w:p>
    <w:p w14:paraId="3D742A62">
      <w:pPr>
        <w:spacing w:line="576" w:lineRule="exact"/>
        <w:ind w:firstLine="632" w:firstLineChars="200"/>
        <w:rPr>
          <w:rFonts w:hint="eastAsia" w:ascii="仿宋_GB2312" w:eastAsia="仿宋_GB2312"/>
          <w:szCs w:val="32"/>
        </w:rPr>
      </w:pPr>
      <w:r>
        <w:rPr>
          <w:rFonts w:hint="eastAsia" w:ascii="仿宋_GB2312" w:eastAsia="仿宋_GB2312"/>
          <w:szCs w:val="32"/>
        </w:rPr>
        <w:t>（二）团体标准草案；</w:t>
      </w:r>
    </w:p>
    <w:p w14:paraId="2C8ABCD5">
      <w:pPr>
        <w:spacing w:line="576" w:lineRule="exact"/>
        <w:ind w:firstLine="632" w:firstLineChars="200"/>
        <w:rPr>
          <w:rFonts w:hint="eastAsia" w:ascii="仿宋_GB2312" w:eastAsia="仿宋_GB2312"/>
          <w:szCs w:val="32"/>
        </w:rPr>
      </w:pPr>
      <w:r>
        <w:rPr>
          <w:rFonts w:hint="eastAsia" w:ascii="仿宋_GB2312" w:eastAsia="仿宋_GB2312"/>
          <w:szCs w:val="32"/>
        </w:rPr>
        <w:t>（三）其他有助于说明团体标准立项情况的文件。</w:t>
      </w:r>
    </w:p>
    <w:p w14:paraId="617AF8F0">
      <w:pPr>
        <w:spacing w:line="576" w:lineRule="exact"/>
        <w:ind w:firstLine="632" w:firstLineChars="200"/>
        <w:rPr>
          <w:rFonts w:hint="eastAsia" w:ascii="仿宋_GB2312" w:eastAsia="仿宋_GB2312"/>
          <w:szCs w:val="32"/>
        </w:rPr>
      </w:pPr>
      <w:r>
        <w:rPr>
          <w:rFonts w:hint="eastAsia" w:ascii="仿宋_GB2312" w:eastAsia="仿宋_GB2312"/>
          <w:szCs w:val="32"/>
        </w:rPr>
        <w:t>立项申请的标准分多个部分的，各部分应分别提供团体标准立项申请表、团体标准草案等材料。</w:t>
      </w:r>
    </w:p>
    <w:p w14:paraId="45AD0CEB">
      <w:pPr>
        <w:spacing w:line="576" w:lineRule="exact"/>
        <w:ind w:firstLine="632" w:firstLineChars="200"/>
        <w:rPr>
          <w:rFonts w:hint="eastAsia" w:ascii="仿宋_GB2312" w:eastAsia="仿宋_GB2312"/>
          <w:szCs w:val="32"/>
        </w:rPr>
      </w:pPr>
      <w:r>
        <w:rPr>
          <w:rFonts w:hint="eastAsia" w:ascii="仿宋_GB2312" w:eastAsia="仿宋_GB2312"/>
          <w:szCs w:val="32"/>
        </w:rPr>
        <w:t>申请单位应确保立项申请材料内容完备、准确无误，并对内容负责。</w:t>
      </w:r>
    </w:p>
    <w:p w14:paraId="1AD56545">
      <w:pPr>
        <w:spacing w:line="576" w:lineRule="exact"/>
        <w:ind w:firstLine="632" w:firstLineChars="200"/>
        <w:rPr>
          <w:rFonts w:hint="eastAsia" w:ascii="仿宋_GB2312" w:eastAsia="仿宋_GB2312"/>
          <w:szCs w:val="32"/>
        </w:rPr>
      </w:pPr>
      <w:r>
        <w:rPr>
          <w:rFonts w:hint="eastAsia" w:ascii="仿宋_GB2312" w:eastAsia="仿宋_GB2312"/>
          <w:b/>
          <w:szCs w:val="32"/>
        </w:rPr>
        <w:t>第十八条</w:t>
      </w:r>
      <w:r>
        <w:rPr>
          <w:rFonts w:hint="eastAsia" w:ascii="仿宋_GB2312" w:eastAsia="仿宋_GB2312"/>
          <w:szCs w:val="32"/>
        </w:rPr>
        <w:t xml:space="preserve">  促进会秘书处负责组织对团体标准立项的必要性、可行性等方面进行统一评审，形成团体标准立项评审表（附件2）。评审小组由来自监管部门、自律组织、从业机构、高等院校、科研院所等方面的专家组成。</w:t>
      </w:r>
    </w:p>
    <w:p w14:paraId="079AD000">
      <w:pPr>
        <w:spacing w:line="576" w:lineRule="exact"/>
        <w:ind w:firstLine="632" w:firstLineChars="200"/>
        <w:rPr>
          <w:rFonts w:hint="eastAsia" w:ascii="仿宋_GB2312" w:eastAsia="仿宋_GB2312"/>
          <w:szCs w:val="32"/>
        </w:rPr>
      </w:pPr>
      <w:r>
        <w:rPr>
          <w:rFonts w:hint="eastAsia" w:ascii="仿宋_GB2312" w:eastAsia="仿宋_GB2312"/>
          <w:b/>
          <w:szCs w:val="32"/>
        </w:rPr>
        <w:t>第十九条</w:t>
      </w:r>
      <w:r>
        <w:rPr>
          <w:rFonts w:hint="eastAsia" w:ascii="仿宋_GB2312" w:eastAsia="仿宋_GB2312"/>
          <w:szCs w:val="32"/>
        </w:rPr>
        <w:t xml:space="preserve">  立项评审通过后列入团体标准立项计划，经促进会领导同意，即可组织开展团体标准起草等后续工作。</w:t>
      </w:r>
    </w:p>
    <w:p w14:paraId="592A51DC">
      <w:pPr>
        <w:spacing w:line="576" w:lineRule="exact"/>
        <w:ind w:firstLine="632" w:firstLineChars="200"/>
        <w:rPr>
          <w:rFonts w:hint="eastAsia" w:ascii="楷体_GB2312" w:eastAsia="楷体_GB2312"/>
          <w:szCs w:val="32"/>
        </w:rPr>
      </w:pPr>
      <w:r>
        <w:rPr>
          <w:rFonts w:hint="eastAsia" w:ascii="楷体_GB2312" w:eastAsia="楷体_GB2312"/>
          <w:szCs w:val="32"/>
        </w:rPr>
        <w:t>第二节  起草</w:t>
      </w:r>
    </w:p>
    <w:p w14:paraId="47935829">
      <w:pPr>
        <w:spacing w:line="576" w:lineRule="exact"/>
        <w:ind w:firstLine="632" w:firstLineChars="200"/>
        <w:rPr>
          <w:rFonts w:hint="eastAsia" w:ascii="仿宋_GB2312" w:eastAsia="仿宋_GB2312"/>
          <w:szCs w:val="32"/>
        </w:rPr>
      </w:pPr>
      <w:r>
        <w:rPr>
          <w:rFonts w:hint="eastAsia" w:ascii="仿宋_GB2312" w:eastAsia="仿宋_GB2312"/>
          <w:b/>
          <w:szCs w:val="32"/>
        </w:rPr>
        <w:t>第二十条</w:t>
      </w:r>
      <w:r>
        <w:rPr>
          <w:rFonts w:hint="eastAsia" w:ascii="仿宋_GB2312" w:eastAsia="仿宋_GB2312"/>
          <w:szCs w:val="32"/>
        </w:rPr>
        <w:t xml:space="preserve">  团体标准立项申请批准后，原则上由团体标准牵头单位负责组建团体标准起草工作组，由促进会秘书处审定后，开展团体标准的研究、编制等工作。团体标准起草工作组成员应具有该领域标准化工作专业能力，具有广泛的覆盖面和代表性。</w:t>
      </w:r>
    </w:p>
    <w:p w14:paraId="7AAA04AB">
      <w:pPr>
        <w:spacing w:line="576" w:lineRule="exact"/>
        <w:ind w:firstLine="632" w:firstLineChars="200"/>
        <w:rPr>
          <w:rFonts w:ascii="仿宋_GB2312" w:eastAsia="仿宋_GB2312"/>
          <w:szCs w:val="32"/>
        </w:rPr>
      </w:pPr>
      <w:r>
        <w:rPr>
          <w:rFonts w:hint="eastAsia" w:ascii="仿宋_GB2312" w:eastAsia="仿宋_GB2312"/>
          <w:b/>
          <w:szCs w:val="32"/>
        </w:rPr>
        <w:t>第二十一条</w:t>
      </w:r>
      <w:r>
        <w:rPr>
          <w:rFonts w:hint="eastAsia" w:ascii="仿宋_GB2312" w:eastAsia="仿宋_GB2312"/>
          <w:szCs w:val="32"/>
        </w:rPr>
        <w:t xml:space="preserve">  团体标准应按照 GB/T 1.1《标准化工作导则 第1部分：标准的结构和编写》的要求起草，同时撰写编制说明（见附件3）。起草工作完成后，形成团体标准征求意见稿。</w:t>
      </w:r>
    </w:p>
    <w:p w14:paraId="678203E9">
      <w:pPr>
        <w:spacing w:line="576" w:lineRule="exact"/>
        <w:ind w:firstLine="632" w:firstLineChars="200"/>
        <w:rPr>
          <w:rFonts w:hint="eastAsia" w:ascii="楷体_GB2312" w:eastAsia="楷体_GB2312"/>
          <w:szCs w:val="32"/>
        </w:rPr>
      </w:pPr>
      <w:r>
        <w:rPr>
          <w:rFonts w:hint="eastAsia" w:ascii="楷体_GB2312" w:eastAsia="楷体_GB2312"/>
          <w:szCs w:val="32"/>
        </w:rPr>
        <w:t>第三节  征求意见和技术审查</w:t>
      </w:r>
    </w:p>
    <w:p w14:paraId="01DD0227">
      <w:pPr>
        <w:spacing w:line="576" w:lineRule="exact"/>
        <w:ind w:firstLine="632" w:firstLineChars="200"/>
        <w:rPr>
          <w:rFonts w:hint="eastAsia" w:ascii="仿宋_GB2312" w:eastAsia="仿宋_GB2312"/>
          <w:szCs w:val="32"/>
        </w:rPr>
      </w:pPr>
      <w:r>
        <w:rPr>
          <w:rFonts w:hint="eastAsia" w:ascii="仿宋_GB2312" w:eastAsia="仿宋_GB2312"/>
          <w:b/>
          <w:szCs w:val="32"/>
        </w:rPr>
        <w:t>第二十二条</w:t>
      </w:r>
      <w:r>
        <w:rPr>
          <w:rFonts w:hint="eastAsia" w:ascii="仿宋_GB2312" w:eastAsia="仿宋_GB2312"/>
          <w:szCs w:val="32"/>
        </w:rPr>
        <w:t xml:space="preserve">  团体标准征求意见稿和编制说明经促进会秘书处把关确认后，由团体标准起草工作组负责组织征求意见。</w:t>
      </w:r>
    </w:p>
    <w:p w14:paraId="16A832FD">
      <w:pPr>
        <w:spacing w:line="576" w:lineRule="exact"/>
        <w:ind w:firstLine="632" w:firstLineChars="200"/>
        <w:rPr>
          <w:rFonts w:hint="eastAsia" w:ascii="仿宋_GB2312" w:eastAsia="仿宋_GB2312"/>
          <w:szCs w:val="32"/>
        </w:rPr>
      </w:pPr>
      <w:r>
        <w:rPr>
          <w:rFonts w:hint="eastAsia" w:ascii="仿宋_GB2312" w:eastAsia="仿宋_GB2312"/>
          <w:b/>
          <w:szCs w:val="32"/>
        </w:rPr>
        <w:t>第二十三条</w:t>
      </w:r>
      <w:r>
        <w:rPr>
          <w:rFonts w:hint="eastAsia" w:ascii="仿宋_GB2312" w:eastAsia="仿宋_GB2312"/>
          <w:szCs w:val="32"/>
        </w:rPr>
        <w:t xml:space="preserve">  征求意见范围由促进会秘书处确定，应覆盖团体标准涉及的相关方。被征求意见的单位或个人逾期未回复的按无异议处理。征求意见的期限一般为30日。</w:t>
      </w:r>
    </w:p>
    <w:p w14:paraId="4DB8DCD1">
      <w:pPr>
        <w:spacing w:line="576" w:lineRule="exact"/>
        <w:ind w:firstLine="632" w:firstLineChars="200"/>
        <w:rPr>
          <w:rFonts w:hint="eastAsia" w:ascii="仿宋_GB2312" w:eastAsia="仿宋_GB2312"/>
          <w:szCs w:val="32"/>
        </w:rPr>
      </w:pPr>
      <w:r>
        <w:rPr>
          <w:rFonts w:hint="eastAsia" w:ascii="仿宋_GB2312" w:eastAsia="仿宋_GB2312"/>
          <w:b/>
          <w:szCs w:val="32"/>
        </w:rPr>
        <w:t>第二十四条</w:t>
      </w:r>
      <w:r>
        <w:rPr>
          <w:rFonts w:hint="eastAsia" w:ascii="仿宋_GB2312" w:eastAsia="仿宋_GB2312"/>
          <w:szCs w:val="32"/>
        </w:rPr>
        <w:t xml:space="preserve">  团体标准起草工作组应认真汇总和处理反馈意见，编制团体标准征求意见汇总处理表（附件</w:t>
      </w:r>
      <w:r>
        <w:rPr>
          <w:rFonts w:ascii="仿宋_GB2312" w:eastAsia="仿宋_GB2312"/>
          <w:szCs w:val="32"/>
        </w:rPr>
        <w:t>4</w:t>
      </w:r>
      <w:r>
        <w:rPr>
          <w:rFonts w:hint="eastAsia" w:ascii="仿宋_GB2312" w:eastAsia="仿宋_GB2312"/>
          <w:szCs w:val="32"/>
        </w:rPr>
        <w:t>），对团体标准征求意见稿进行必要修改，形成团体标准送审稿。</w:t>
      </w:r>
    </w:p>
    <w:p w14:paraId="47FC24A7">
      <w:pPr>
        <w:spacing w:line="576" w:lineRule="exact"/>
        <w:ind w:firstLine="632" w:firstLineChars="200"/>
        <w:rPr>
          <w:rFonts w:hint="eastAsia" w:ascii="仿宋_GB2312" w:eastAsia="仿宋_GB2312"/>
          <w:szCs w:val="32"/>
        </w:rPr>
      </w:pPr>
      <w:r>
        <w:rPr>
          <w:rFonts w:hint="eastAsia" w:ascii="仿宋_GB2312" w:eastAsia="仿宋_GB2312"/>
          <w:b/>
          <w:szCs w:val="32"/>
        </w:rPr>
        <w:t>第二十五条</w:t>
      </w:r>
      <w:r>
        <w:rPr>
          <w:rFonts w:hint="eastAsia" w:ascii="仿宋_GB2312" w:eastAsia="仿宋_GB2312"/>
          <w:szCs w:val="32"/>
        </w:rPr>
        <w:t xml:space="preserve">  促进会秘书处负责组织团体标准审查工作。审查采用会审或函审方式。审查小组由来自监管部门、自律组织、从业机构、高等院校、科研院所等方面的专家组成，一般不少于 7人。团体标准起草工作组成员应回避。</w:t>
      </w:r>
    </w:p>
    <w:p w14:paraId="2F16F5A2">
      <w:pPr>
        <w:spacing w:line="576" w:lineRule="exact"/>
        <w:ind w:firstLine="632" w:firstLineChars="200"/>
        <w:rPr>
          <w:rFonts w:hint="eastAsia" w:ascii="仿宋_GB2312" w:eastAsia="仿宋_GB2312"/>
          <w:szCs w:val="32"/>
        </w:rPr>
      </w:pPr>
      <w:r>
        <w:rPr>
          <w:rFonts w:hint="eastAsia" w:ascii="仿宋_GB2312" w:eastAsia="仿宋_GB2312"/>
          <w:b/>
          <w:szCs w:val="32"/>
        </w:rPr>
        <w:t>第二十六条</w:t>
      </w:r>
      <w:r>
        <w:rPr>
          <w:rFonts w:hint="eastAsia" w:ascii="仿宋_GB2312" w:eastAsia="仿宋_GB2312"/>
          <w:szCs w:val="32"/>
        </w:rPr>
        <w:t xml:space="preserve">  团体标准起草工作组应至少提前 10个工作日将团体标准审查材料提交审查小组成员。审查材料应包括：</w:t>
      </w:r>
    </w:p>
    <w:p w14:paraId="1EDA0EF6">
      <w:pPr>
        <w:spacing w:line="576" w:lineRule="exact"/>
        <w:ind w:firstLine="632" w:firstLineChars="200"/>
        <w:rPr>
          <w:rFonts w:hint="eastAsia" w:ascii="仿宋_GB2312" w:eastAsia="仿宋_GB2312"/>
          <w:szCs w:val="32"/>
        </w:rPr>
      </w:pPr>
      <w:r>
        <w:rPr>
          <w:rFonts w:hint="eastAsia" w:ascii="仿宋_GB2312" w:eastAsia="仿宋_GB2312"/>
          <w:szCs w:val="32"/>
        </w:rPr>
        <w:t>（一）团体标准送审稿；</w:t>
      </w:r>
    </w:p>
    <w:p w14:paraId="2E7CB54E">
      <w:pPr>
        <w:spacing w:line="576" w:lineRule="exact"/>
        <w:ind w:firstLine="632" w:firstLineChars="200"/>
        <w:rPr>
          <w:rFonts w:hint="eastAsia" w:ascii="仿宋_GB2312" w:eastAsia="仿宋_GB2312"/>
          <w:szCs w:val="32"/>
        </w:rPr>
      </w:pPr>
      <w:r>
        <w:rPr>
          <w:rFonts w:hint="eastAsia" w:ascii="仿宋_GB2312" w:eastAsia="仿宋_GB2312"/>
          <w:szCs w:val="32"/>
        </w:rPr>
        <w:t>（二）编制说明；</w:t>
      </w:r>
    </w:p>
    <w:p w14:paraId="0144452F">
      <w:pPr>
        <w:spacing w:line="576" w:lineRule="exact"/>
        <w:ind w:firstLine="632" w:firstLineChars="200"/>
        <w:rPr>
          <w:rFonts w:hint="eastAsia" w:ascii="仿宋_GB2312" w:eastAsia="仿宋_GB2312"/>
          <w:szCs w:val="32"/>
        </w:rPr>
      </w:pPr>
      <w:r>
        <w:rPr>
          <w:rFonts w:hint="eastAsia" w:ascii="仿宋_GB2312" w:eastAsia="仿宋_GB2312"/>
          <w:szCs w:val="32"/>
        </w:rPr>
        <w:t>（三）团体标准征求意见汇总处理表；</w:t>
      </w:r>
    </w:p>
    <w:p w14:paraId="331ED95E">
      <w:pPr>
        <w:spacing w:line="576" w:lineRule="exact"/>
        <w:ind w:firstLine="632" w:firstLineChars="200"/>
        <w:rPr>
          <w:rFonts w:hint="eastAsia" w:ascii="仿宋_GB2312" w:eastAsia="仿宋_GB2312"/>
          <w:szCs w:val="32"/>
        </w:rPr>
      </w:pPr>
      <w:r>
        <w:rPr>
          <w:rFonts w:hint="eastAsia" w:ascii="仿宋_GB2312" w:eastAsia="仿宋_GB2312"/>
          <w:szCs w:val="32"/>
        </w:rPr>
        <w:t>（四）其他有助于说明标准情况的材料。</w:t>
      </w:r>
    </w:p>
    <w:p w14:paraId="4185B4F4">
      <w:pPr>
        <w:spacing w:line="576" w:lineRule="exact"/>
        <w:ind w:firstLine="632" w:firstLineChars="200"/>
        <w:rPr>
          <w:rFonts w:hint="eastAsia" w:ascii="仿宋_GB2312" w:eastAsia="仿宋_GB2312"/>
          <w:szCs w:val="32"/>
        </w:rPr>
      </w:pPr>
      <w:r>
        <w:rPr>
          <w:rFonts w:hint="eastAsia" w:ascii="仿宋_GB2312" w:eastAsia="仿宋_GB2312"/>
          <w:b/>
          <w:szCs w:val="32"/>
        </w:rPr>
        <w:t>第二十七条</w:t>
      </w:r>
      <w:r>
        <w:rPr>
          <w:rFonts w:hint="eastAsia" w:ascii="仿宋_GB2312" w:eastAsia="仿宋_GB2312"/>
          <w:szCs w:val="32"/>
        </w:rPr>
        <w:t xml:space="preserve">  审查小组对团体标准是否符合国家有关法律、法规和政策要求，是否有助于绿色发展、规范市场、推动创新、保护生态消费者权益等方面进行审查。</w:t>
      </w:r>
    </w:p>
    <w:p w14:paraId="417BD6C2">
      <w:pPr>
        <w:spacing w:line="576" w:lineRule="exact"/>
        <w:ind w:firstLine="632" w:firstLineChars="200"/>
        <w:rPr>
          <w:rFonts w:hint="eastAsia" w:ascii="仿宋_GB2312" w:eastAsia="仿宋_GB2312"/>
          <w:szCs w:val="32"/>
        </w:rPr>
      </w:pPr>
      <w:r>
        <w:rPr>
          <w:rFonts w:hint="eastAsia" w:ascii="仿宋_GB2312" w:eastAsia="仿宋_GB2312"/>
          <w:b/>
          <w:szCs w:val="32"/>
        </w:rPr>
        <w:t>第二十八条</w:t>
      </w:r>
      <w:r>
        <w:rPr>
          <w:rFonts w:hint="eastAsia" w:ascii="仿宋_GB2312" w:eastAsia="仿宋_GB2312"/>
          <w:szCs w:val="32"/>
        </w:rPr>
        <w:t xml:space="preserve">  团体标准审查应形成团体标准专家审查表（附件</w:t>
      </w:r>
      <w:r>
        <w:rPr>
          <w:rFonts w:ascii="仿宋_GB2312" w:eastAsia="仿宋_GB2312"/>
          <w:szCs w:val="32"/>
        </w:rPr>
        <w:t>5</w:t>
      </w:r>
      <w:r>
        <w:rPr>
          <w:rFonts w:hint="eastAsia" w:ascii="仿宋_GB2312" w:eastAsia="仿宋_GB2312"/>
          <w:szCs w:val="32"/>
        </w:rPr>
        <w:t>）。获得审查小组成员总数四分之三赞成票即视为审查通过。审查未通过的，由审查小组给出重新征求意见、重新审查或终止项目的意见。</w:t>
      </w:r>
    </w:p>
    <w:p w14:paraId="46EAB807">
      <w:pPr>
        <w:spacing w:line="576" w:lineRule="exact"/>
        <w:ind w:firstLine="632" w:firstLineChars="200"/>
        <w:rPr>
          <w:rFonts w:hint="eastAsia" w:ascii="仿宋_GB2312" w:eastAsia="仿宋_GB2312"/>
          <w:szCs w:val="32"/>
        </w:rPr>
      </w:pPr>
      <w:r>
        <w:rPr>
          <w:rFonts w:hint="eastAsia" w:ascii="仿宋_GB2312" w:eastAsia="仿宋_GB2312"/>
          <w:b/>
          <w:szCs w:val="32"/>
        </w:rPr>
        <w:t>第二十九条</w:t>
      </w:r>
      <w:r>
        <w:rPr>
          <w:rFonts w:hint="eastAsia" w:ascii="仿宋_GB2312" w:eastAsia="仿宋_GB2312"/>
          <w:szCs w:val="32"/>
        </w:rPr>
        <w:t xml:space="preserve">  团体标准起草工作组应认真处理审查意见，形成团体标准专家审查意见汇总处理表（附件</w:t>
      </w:r>
      <w:r>
        <w:rPr>
          <w:rFonts w:ascii="仿宋_GB2312" w:eastAsia="仿宋_GB2312"/>
          <w:szCs w:val="32"/>
        </w:rPr>
        <w:t>6</w:t>
      </w:r>
      <w:r>
        <w:rPr>
          <w:rFonts w:hint="eastAsia" w:ascii="仿宋_GB2312" w:eastAsia="仿宋_GB2312"/>
          <w:szCs w:val="32"/>
        </w:rPr>
        <w:t>）。</w:t>
      </w:r>
    </w:p>
    <w:p w14:paraId="35A2BF6F">
      <w:pPr>
        <w:spacing w:line="576" w:lineRule="exact"/>
        <w:ind w:firstLine="632" w:firstLineChars="200"/>
        <w:rPr>
          <w:rFonts w:hint="eastAsia" w:ascii="仿宋_GB2312" w:eastAsia="仿宋_GB2312"/>
          <w:szCs w:val="32"/>
        </w:rPr>
      </w:pPr>
      <w:r>
        <w:rPr>
          <w:rFonts w:hint="eastAsia" w:ascii="仿宋_GB2312" w:eastAsia="仿宋_GB2312"/>
          <w:b/>
          <w:szCs w:val="32"/>
        </w:rPr>
        <w:t>第三十条</w:t>
      </w:r>
      <w:r>
        <w:rPr>
          <w:rFonts w:hint="eastAsia" w:ascii="仿宋_GB2312" w:eastAsia="仿宋_GB2312"/>
          <w:szCs w:val="32"/>
        </w:rPr>
        <w:t xml:space="preserve">  审查通过的团体标准，经团体标准起草工作组依据审查意见修改后，形成团体标准审议稿。</w:t>
      </w:r>
    </w:p>
    <w:p w14:paraId="3F96C577">
      <w:pPr>
        <w:spacing w:line="576" w:lineRule="exact"/>
        <w:ind w:firstLine="632" w:firstLineChars="200"/>
        <w:rPr>
          <w:rFonts w:hint="eastAsia" w:ascii="楷体_GB2312" w:hAnsi="黑体" w:eastAsia="楷体_GB2312"/>
          <w:szCs w:val="32"/>
        </w:rPr>
      </w:pPr>
      <w:r>
        <w:rPr>
          <w:rFonts w:hint="eastAsia" w:ascii="楷体_GB2312" w:hAnsi="黑体" w:eastAsia="楷体_GB2312"/>
          <w:szCs w:val="32"/>
        </w:rPr>
        <w:t>第四节  通过和发布</w:t>
      </w:r>
    </w:p>
    <w:p w14:paraId="16222C4B">
      <w:pPr>
        <w:spacing w:line="576" w:lineRule="exact"/>
        <w:ind w:firstLine="632" w:firstLineChars="200"/>
        <w:rPr>
          <w:rFonts w:hint="eastAsia" w:ascii="仿宋_GB2312" w:eastAsia="仿宋_GB2312"/>
          <w:szCs w:val="32"/>
        </w:rPr>
      </w:pPr>
      <w:r>
        <w:rPr>
          <w:rFonts w:hint="eastAsia" w:ascii="仿宋_GB2312" w:eastAsia="仿宋_GB2312"/>
          <w:b/>
          <w:szCs w:val="32"/>
        </w:rPr>
        <w:t>第三十一条</w:t>
      </w:r>
      <w:r>
        <w:rPr>
          <w:rFonts w:hint="eastAsia" w:ascii="仿宋_GB2312" w:eastAsia="仿宋_GB2312"/>
          <w:szCs w:val="32"/>
        </w:rPr>
        <w:t xml:space="preserve">  团体标准审议应由团体标准牵头单位提出并提交以下材料：</w:t>
      </w:r>
    </w:p>
    <w:p w14:paraId="3809E65B">
      <w:pPr>
        <w:spacing w:line="576" w:lineRule="exact"/>
        <w:ind w:firstLine="632" w:firstLineChars="200"/>
        <w:rPr>
          <w:rFonts w:hint="eastAsia" w:ascii="仿宋_GB2312" w:eastAsia="仿宋_GB2312"/>
          <w:szCs w:val="32"/>
        </w:rPr>
      </w:pPr>
      <w:r>
        <w:rPr>
          <w:rFonts w:hint="eastAsia" w:ascii="仿宋_GB2312" w:eastAsia="仿宋_GB2312"/>
          <w:szCs w:val="32"/>
        </w:rPr>
        <w:t>（一）团体标准审议稿；</w:t>
      </w:r>
    </w:p>
    <w:p w14:paraId="6ED6F1DE">
      <w:pPr>
        <w:spacing w:line="576" w:lineRule="exact"/>
        <w:ind w:firstLine="632" w:firstLineChars="200"/>
        <w:rPr>
          <w:rFonts w:hint="eastAsia" w:ascii="仿宋_GB2312" w:eastAsia="仿宋_GB2312"/>
          <w:szCs w:val="32"/>
        </w:rPr>
      </w:pPr>
      <w:r>
        <w:rPr>
          <w:rFonts w:hint="eastAsia" w:ascii="仿宋_GB2312" w:eastAsia="仿宋_GB2312"/>
          <w:szCs w:val="32"/>
        </w:rPr>
        <w:t>（二）编制说明；</w:t>
      </w:r>
    </w:p>
    <w:p w14:paraId="4709D66C">
      <w:pPr>
        <w:spacing w:line="576" w:lineRule="exact"/>
        <w:ind w:firstLine="632" w:firstLineChars="200"/>
        <w:rPr>
          <w:rFonts w:hint="eastAsia" w:ascii="仿宋_GB2312" w:eastAsia="仿宋_GB2312"/>
          <w:szCs w:val="32"/>
        </w:rPr>
      </w:pPr>
      <w:r>
        <w:rPr>
          <w:rFonts w:hint="eastAsia" w:ascii="仿宋_GB2312" w:eastAsia="仿宋_GB2312"/>
          <w:szCs w:val="32"/>
        </w:rPr>
        <w:t>（三）团体标准征求意见汇总处理表；</w:t>
      </w:r>
    </w:p>
    <w:p w14:paraId="5F73C1FA">
      <w:pPr>
        <w:spacing w:line="576" w:lineRule="exact"/>
        <w:ind w:firstLine="632" w:firstLineChars="200"/>
        <w:rPr>
          <w:rFonts w:hint="eastAsia" w:ascii="仿宋_GB2312" w:eastAsia="仿宋_GB2312"/>
          <w:szCs w:val="32"/>
        </w:rPr>
      </w:pPr>
      <w:r>
        <w:rPr>
          <w:rFonts w:hint="eastAsia" w:ascii="仿宋_GB2312" w:eastAsia="仿宋_GB2312"/>
          <w:szCs w:val="32"/>
        </w:rPr>
        <w:t>（四）团体标准专家审查表；</w:t>
      </w:r>
    </w:p>
    <w:p w14:paraId="76E57E5E">
      <w:pPr>
        <w:spacing w:line="576" w:lineRule="exact"/>
        <w:ind w:firstLine="632" w:firstLineChars="200"/>
        <w:rPr>
          <w:rFonts w:hint="eastAsia" w:ascii="仿宋_GB2312" w:eastAsia="仿宋_GB2312"/>
          <w:szCs w:val="32"/>
        </w:rPr>
      </w:pPr>
      <w:r>
        <w:rPr>
          <w:rFonts w:hint="eastAsia" w:ascii="仿宋_GB2312" w:eastAsia="仿宋_GB2312"/>
          <w:szCs w:val="32"/>
        </w:rPr>
        <w:t>（五）团体标准专家审查意见汇总处理表。</w:t>
      </w:r>
    </w:p>
    <w:p w14:paraId="5D2DC13A">
      <w:pPr>
        <w:spacing w:line="576" w:lineRule="exact"/>
        <w:ind w:firstLine="632" w:firstLineChars="200"/>
        <w:rPr>
          <w:rFonts w:hint="eastAsia" w:ascii="仿宋_GB2312" w:eastAsia="仿宋_GB2312"/>
          <w:szCs w:val="32"/>
        </w:rPr>
      </w:pPr>
      <w:r>
        <w:rPr>
          <w:rFonts w:hint="eastAsia" w:ascii="仿宋_GB2312" w:eastAsia="仿宋_GB2312"/>
          <w:b/>
          <w:szCs w:val="32"/>
        </w:rPr>
        <w:t>第三十二条</w:t>
      </w:r>
      <w:r>
        <w:rPr>
          <w:rFonts w:hint="eastAsia" w:ascii="仿宋_GB2312" w:eastAsia="仿宋_GB2312"/>
          <w:szCs w:val="32"/>
        </w:rPr>
        <w:t xml:space="preserve">  团体标准由促进会理事会审议通过后方能正式发布。在理事会闭会期间，由常务理事会行使相关职责。</w:t>
      </w:r>
    </w:p>
    <w:p w14:paraId="3F5AA942">
      <w:pPr>
        <w:spacing w:line="576" w:lineRule="exact"/>
        <w:ind w:firstLine="632" w:firstLineChars="200"/>
        <w:rPr>
          <w:rFonts w:hint="eastAsia" w:ascii="楷体_GB2312" w:hAnsi="黑体" w:eastAsia="楷体_GB2312"/>
          <w:szCs w:val="32"/>
        </w:rPr>
      </w:pPr>
      <w:r>
        <w:rPr>
          <w:rFonts w:hint="eastAsia" w:ascii="楷体_GB2312" w:hAnsi="黑体" w:eastAsia="楷体_GB2312"/>
          <w:szCs w:val="32"/>
        </w:rPr>
        <w:t>第五节  复审</w:t>
      </w:r>
    </w:p>
    <w:p w14:paraId="141C24FE">
      <w:pPr>
        <w:spacing w:line="576" w:lineRule="exact"/>
        <w:ind w:firstLine="632" w:firstLineChars="200"/>
        <w:rPr>
          <w:rFonts w:hint="eastAsia" w:ascii="仿宋_GB2312" w:eastAsia="仿宋_GB2312"/>
          <w:szCs w:val="32"/>
        </w:rPr>
      </w:pPr>
      <w:r>
        <w:rPr>
          <w:rFonts w:hint="eastAsia" w:ascii="仿宋_GB2312" w:eastAsia="仿宋_GB2312"/>
          <w:b/>
          <w:szCs w:val="32"/>
        </w:rPr>
        <w:t>第三十三条</w:t>
      </w:r>
      <w:r>
        <w:rPr>
          <w:rFonts w:hint="eastAsia" w:ascii="仿宋_GB2312" w:eastAsia="仿宋_GB2312"/>
          <w:szCs w:val="32"/>
        </w:rPr>
        <w:t xml:space="preserve">  促进会应根据行业发展实际和标准实施情况适时组织复审工作，复审周期原则上不超过3年。</w:t>
      </w:r>
    </w:p>
    <w:p w14:paraId="16C3D9DA">
      <w:pPr>
        <w:spacing w:line="576" w:lineRule="exact"/>
        <w:ind w:firstLine="632" w:firstLineChars="200"/>
        <w:rPr>
          <w:rFonts w:hint="eastAsia" w:ascii="仿宋_GB2312" w:eastAsia="仿宋_GB2312"/>
          <w:szCs w:val="32"/>
        </w:rPr>
      </w:pPr>
      <w:r>
        <w:rPr>
          <w:rFonts w:hint="eastAsia" w:ascii="仿宋_GB2312" w:eastAsia="仿宋_GB2312"/>
          <w:b/>
          <w:szCs w:val="32"/>
        </w:rPr>
        <w:t>第三十四条</w:t>
      </w:r>
      <w:r>
        <w:rPr>
          <w:rFonts w:hint="eastAsia" w:ascii="仿宋_GB2312" w:eastAsia="仿宋_GB2312"/>
          <w:szCs w:val="32"/>
        </w:rPr>
        <w:t xml:space="preserve">  复审结论应给出团体标准继续有效、修订或废止的意见，并按以下情况处理：</w:t>
      </w:r>
    </w:p>
    <w:p w14:paraId="72892ECC">
      <w:pPr>
        <w:spacing w:line="576" w:lineRule="exact"/>
        <w:ind w:firstLine="632" w:firstLineChars="200"/>
        <w:rPr>
          <w:rFonts w:hint="eastAsia" w:ascii="仿宋_GB2312" w:eastAsia="仿宋_GB2312"/>
          <w:szCs w:val="32"/>
        </w:rPr>
      </w:pPr>
      <w:r>
        <w:rPr>
          <w:rFonts w:hint="eastAsia" w:ascii="仿宋_GB2312" w:eastAsia="仿宋_GB2312"/>
          <w:szCs w:val="32"/>
        </w:rPr>
        <w:t>（一）确认继续有效的团体标准不改团体标准顺序号和年代号，标准发布时，在标准封面的团体标准编号下写明“XXXX年确认有效”字样；</w:t>
      </w:r>
    </w:p>
    <w:p w14:paraId="13D54791">
      <w:pPr>
        <w:spacing w:line="576" w:lineRule="exact"/>
        <w:ind w:firstLine="632" w:firstLineChars="200"/>
        <w:rPr>
          <w:rFonts w:hint="eastAsia" w:ascii="仿宋_GB2312" w:eastAsia="仿宋_GB2312"/>
          <w:szCs w:val="32"/>
        </w:rPr>
      </w:pPr>
      <w:r>
        <w:rPr>
          <w:rFonts w:hint="eastAsia" w:ascii="仿宋_GB2312" w:eastAsia="仿宋_GB2312"/>
          <w:szCs w:val="32"/>
        </w:rPr>
        <w:t>（二）确认修订的团体标准按照团体标准制修订程序进行修订，修订后的团体标准顺序号不变，年代号改为新发布年代号；</w:t>
      </w:r>
    </w:p>
    <w:p w14:paraId="78273819">
      <w:pPr>
        <w:spacing w:line="576" w:lineRule="exact"/>
        <w:ind w:firstLine="632" w:firstLineChars="200"/>
        <w:rPr>
          <w:rFonts w:hint="eastAsia" w:ascii="仿宋_GB2312" w:eastAsia="仿宋_GB2312"/>
          <w:szCs w:val="32"/>
        </w:rPr>
      </w:pPr>
      <w:r>
        <w:rPr>
          <w:rFonts w:hint="eastAsia" w:ascii="仿宋_GB2312" w:eastAsia="仿宋_GB2312"/>
          <w:szCs w:val="32"/>
        </w:rPr>
        <w:t>（三）确认废止的团体标准予以废止。</w:t>
      </w:r>
    </w:p>
    <w:p w14:paraId="13A020A7">
      <w:pPr>
        <w:spacing w:line="576" w:lineRule="exact"/>
        <w:ind w:firstLine="632" w:firstLineChars="200"/>
        <w:rPr>
          <w:rFonts w:hint="eastAsia" w:ascii="楷体_GB2312" w:hAnsi="黑体" w:eastAsia="楷体_GB2312"/>
          <w:szCs w:val="32"/>
        </w:rPr>
      </w:pPr>
      <w:r>
        <w:rPr>
          <w:rFonts w:hint="eastAsia" w:ascii="楷体_GB2312" w:hAnsi="黑体" w:eastAsia="楷体_GB2312"/>
          <w:szCs w:val="32"/>
        </w:rPr>
        <w:t>第六节  团体标准项目的调整</w:t>
      </w:r>
    </w:p>
    <w:p w14:paraId="01116D08">
      <w:pPr>
        <w:spacing w:line="576" w:lineRule="exact"/>
        <w:ind w:firstLine="632" w:firstLineChars="200"/>
        <w:rPr>
          <w:rFonts w:hint="eastAsia" w:ascii="仿宋_GB2312" w:eastAsia="仿宋_GB2312"/>
          <w:szCs w:val="32"/>
        </w:rPr>
      </w:pPr>
      <w:r>
        <w:rPr>
          <w:rFonts w:hint="eastAsia" w:ascii="仿宋_GB2312" w:eastAsia="仿宋_GB2312"/>
          <w:b/>
          <w:szCs w:val="32"/>
        </w:rPr>
        <w:t>第三十五条</w:t>
      </w:r>
      <w:r>
        <w:rPr>
          <w:rFonts w:hint="eastAsia" w:ascii="仿宋_GB2312" w:eastAsia="仿宋_GB2312"/>
          <w:szCs w:val="32"/>
        </w:rPr>
        <w:t xml:space="preserve">  团体标准制定过程中出现外部环境、规范对象、工作组构成等变化时，可由团体标准申请单位填写团体标准项目调整（撤销）申请表（附件</w:t>
      </w:r>
      <w:r>
        <w:rPr>
          <w:rFonts w:ascii="仿宋_GB2312" w:eastAsia="仿宋_GB2312"/>
          <w:szCs w:val="32"/>
        </w:rPr>
        <w:t>7</w:t>
      </w:r>
      <w:r>
        <w:rPr>
          <w:rFonts w:hint="eastAsia" w:ascii="仿宋_GB2312" w:eastAsia="仿宋_GB2312"/>
          <w:szCs w:val="32"/>
        </w:rPr>
        <w:t>）并报促进会同意后，对该团体标准项目进行调整或撤销。</w:t>
      </w:r>
    </w:p>
    <w:p w14:paraId="14906E87">
      <w:pPr>
        <w:spacing w:line="576" w:lineRule="exact"/>
        <w:ind w:firstLine="632" w:firstLineChars="200"/>
        <w:rPr>
          <w:rFonts w:ascii="仿宋_GB2312" w:eastAsia="仿宋_GB2312"/>
          <w:szCs w:val="32"/>
        </w:rPr>
      </w:pPr>
      <w:r>
        <w:rPr>
          <w:rFonts w:hint="eastAsia" w:ascii="仿宋_GB2312" w:eastAsia="仿宋_GB2312"/>
          <w:b/>
          <w:szCs w:val="32"/>
        </w:rPr>
        <w:t>第三十六条</w:t>
      </w:r>
      <w:r>
        <w:rPr>
          <w:rFonts w:hint="eastAsia" w:ascii="仿宋_GB2312" w:eastAsia="仿宋_GB2312"/>
          <w:szCs w:val="32"/>
        </w:rPr>
        <w:t xml:space="preserve">  出现以下情况的，经与团体标准申请单位协商后，促进会可撤销团体标准项目：</w:t>
      </w:r>
    </w:p>
    <w:p w14:paraId="03ECE160">
      <w:pPr>
        <w:spacing w:line="576" w:lineRule="exact"/>
        <w:ind w:firstLine="632" w:firstLineChars="200"/>
        <w:rPr>
          <w:rFonts w:hint="eastAsia" w:ascii="仿宋_GB2312" w:eastAsia="仿宋_GB2312"/>
          <w:szCs w:val="32"/>
        </w:rPr>
      </w:pPr>
      <w:r>
        <w:rPr>
          <w:rFonts w:hint="eastAsia" w:ascii="仿宋_GB2312" w:eastAsia="仿宋_GB2312"/>
          <w:szCs w:val="32"/>
        </w:rPr>
        <w:t>（一）团体标准内容与有关法律法规和政策产生冲突；</w:t>
      </w:r>
    </w:p>
    <w:p w14:paraId="318EE4EC">
      <w:pPr>
        <w:spacing w:line="576" w:lineRule="exact"/>
        <w:ind w:firstLine="632" w:firstLineChars="200"/>
        <w:rPr>
          <w:rFonts w:hint="eastAsia" w:ascii="仿宋_GB2312" w:eastAsia="仿宋_GB2312"/>
          <w:szCs w:val="32"/>
        </w:rPr>
      </w:pPr>
      <w:r>
        <w:rPr>
          <w:rFonts w:hint="eastAsia" w:ascii="仿宋_GB2312" w:eastAsia="仿宋_GB2312"/>
          <w:szCs w:val="32"/>
        </w:rPr>
        <w:t>（二）团体标准规范的对象发生重大变化，不应再制定；</w:t>
      </w:r>
    </w:p>
    <w:p w14:paraId="51F1070A">
      <w:pPr>
        <w:spacing w:line="576" w:lineRule="exact"/>
        <w:ind w:firstLine="632" w:firstLineChars="200"/>
        <w:rPr>
          <w:rFonts w:hint="eastAsia" w:ascii="仿宋_GB2312" w:eastAsia="仿宋_GB2312"/>
          <w:szCs w:val="32"/>
        </w:rPr>
      </w:pPr>
      <w:r>
        <w:rPr>
          <w:rFonts w:hint="eastAsia" w:ascii="仿宋_GB2312" w:eastAsia="仿宋_GB2312"/>
          <w:szCs w:val="32"/>
        </w:rPr>
        <w:t>（三）相应的国家标准或行业标准发布实施，能够涵盖该团体标准内容；</w:t>
      </w:r>
    </w:p>
    <w:p w14:paraId="26A7EFE6">
      <w:pPr>
        <w:spacing w:line="576" w:lineRule="exact"/>
        <w:ind w:firstLine="632" w:firstLineChars="200"/>
        <w:rPr>
          <w:rFonts w:hint="eastAsia" w:ascii="仿宋_GB2312" w:eastAsia="仿宋_GB2312"/>
          <w:szCs w:val="32"/>
        </w:rPr>
      </w:pPr>
      <w:r>
        <w:rPr>
          <w:rFonts w:hint="eastAsia" w:ascii="仿宋_GB2312" w:eastAsia="仿宋_GB2312"/>
          <w:szCs w:val="32"/>
        </w:rPr>
        <w:t>（四）团体标准起草工作组发生重大变化，无法正常开展团体标准制定工作；</w:t>
      </w:r>
    </w:p>
    <w:p w14:paraId="13AB23DF">
      <w:pPr>
        <w:spacing w:line="576" w:lineRule="exact"/>
        <w:ind w:firstLine="632" w:firstLineChars="200"/>
        <w:rPr>
          <w:rFonts w:hint="eastAsia" w:ascii="仿宋_GB2312" w:eastAsia="仿宋_GB2312"/>
          <w:szCs w:val="32"/>
        </w:rPr>
      </w:pPr>
      <w:r>
        <w:rPr>
          <w:rFonts w:hint="eastAsia" w:ascii="仿宋_GB2312" w:eastAsia="仿宋_GB2312"/>
          <w:szCs w:val="32"/>
        </w:rPr>
        <w:t>（五）团体标准自立项之日起两年内未完成制定；</w:t>
      </w:r>
    </w:p>
    <w:p w14:paraId="278BE945">
      <w:pPr>
        <w:spacing w:line="576" w:lineRule="exact"/>
        <w:ind w:firstLine="632" w:firstLineChars="200"/>
        <w:rPr>
          <w:rFonts w:hint="eastAsia" w:ascii="仿宋_GB2312" w:eastAsia="仿宋_GB2312"/>
          <w:szCs w:val="32"/>
        </w:rPr>
      </w:pPr>
      <w:r>
        <w:rPr>
          <w:rFonts w:hint="eastAsia" w:ascii="仿宋_GB2312" w:eastAsia="仿宋_GB2312"/>
          <w:szCs w:val="32"/>
        </w:rPr>
        <w:t>（六）其他确属应予撤销的情况。</w:t>
      </w:r>
    </w:p>
    <w:p w14:paraId="3D80CBF1">
      <w:pPr>
        <w:spacing w:line="576" w:lineRule="exact"/>
        <w:jc w:val="center"/>
        <w:rPr>
          <w:rFonts w:ascii="黑体" w:hAnsi="黑体" w:eastAsia="黑体"/>
          <w:szCs w:val="32"/>
        </w:rPr>
      </w:pPr>
    </w:p>
    <w:p w14:paraId="111CA828">
      <w:pPr>
        <w:spacing w:line="576" w:lineRule="exact"/>
        <w:jc w:val="center"/>
        <w:rPr>
          <w:rFonts w:hint="eastAsia" w:ascii="黑体" w:hAnsi="黑体" w:eastAsia="黑体"/>
          <w:szCs w:val="32"/>
        </w:rPr>
      </w:pPr>
      <w:r>
        <w:rPr>
          <w:rFonts w:hint="eastAsia" w:ascii="黑体" w:hAnsi="黑体" w:eastAsia="黑体"/>
          <w:szCs w:val="32"/>
        </w:rPr>
        <w:t>第四章  知识产权管理</w:t>
      </w:r>
    </w:p>
    <w:p w14:paraId="136BC493">
      <w:pPr>
        <w:spacing w:line="576" w:lineRule="exact"/>
        <w:ind w:firstLine="632" w:firstLineChars="200"/>
        <w:rPr>
          <w:rFonts w:hint="eastAsia" w:ascii="仿宋_GB2312" w:eastAsia="仿宋_GB2312"/>
          <w:szCs w:val="32"/>
        </w:rPr>
      </w:pPr>
      <w:r>
        <w:rPr>
          <w:rFonts w:hint="eastAsia" w:ascii="仿宋_GB2312" w:eastAsia="仿宋_GB2312"/>
          <w:b/>
          <w:szCs w:val="32"/>
        </w:rPr>
        <w:t>第三十七条</w:t>
      </w:r>
      <w:r>
        <w:rPr>
          <w:rFonts w:hint="eastAsia" w:ascii="仿宋_GB2312" w:eastAsia="仿宋_GB2312"/>
          <w:szCs w:val="32"/>
        </w:rPr>
        <w:t xml:space="preserve">  团体标准涉及专利时，按照 GB/T 20003.1—2014《标准制定的特殊程序 第1部分：涉及专利的标准》和《国家标准涉及专利的管理规定（暂行）》处理。</w:t>
      </w:r>
    </w:p>
    <w:p w14:paraId="2860FE2A">
      <w:pPr>
        <w:spacing w:line="576" w:lineRule="exact"/>
        <w:ind w:firstLine="632" w:firstLineChars="200"/>
        <w:rPr>
          <w:rFonts w:ascii="仿宋_GB2312" w:eastAsia="仿宋_GB2312"/>
          <w:szCs w:val="32"/>
        </w:rPr>
      </w:pPr>
      <w:r>
        <w:rPr>
          <w:rFonts w:hint="eastAsia" w:ascii="仿宋_GB2312" w:eastAsia="仿宋_GB2312"/>
          <w:b/>
          <w:szCs w:val="32"/>
        </w:rPr>
        <w:t>第三十八条</w:t>
      </w:r>
      <w:r>
        <w:rPr>
          <w:rFonts w:hint="eastAsia" w:ascii="仿宋_GB2312" w:eastAsia="仿宋_GB2312"/>
          <w:szCs w:val="32"/>
        </w:rPr>
        <w:t xml:space="preserve">  在团体标准制修订的任何阶段，立项申请单位和团体标准起草工作组应及时向促进会披露其拥有和知悉的必要专利，提供相应专利信息及证明材料，填写《专利信息披露及专利实施许可声明表》（见附件</w:t>
      </w:r>
      <w:r>
        <w:rPr>
          <w:rFonts w:ascii="仿宋_GB2312" w:eastAsia="仿宋_GB2312"/>
          <w:szCs w:val="32"/>
        </w:rPr>
        <w:t>8</w:t>
      </w:r>
      <w:r>
        <w:rPr>
          <w:rFonts w:hint="eastAsia" w:ascii="仿宋_GB2312" w:eastAsia="仿宋_GB2312"/>
          <w:szCs w:val="32"/>
        </w:rPr>
        <w:t>），并对所提供证明材料和表格填写内容的真实性负责。未按要求如实披露其拥有和知悉的专利，违反诚实信用原则的，应当承担相应法律责任。</w:t>
      </w:r>
    </w:p>
    <w:p w14:paraId="2C036507">
      <w:pPr>
        <w:spacing w:line="576" w:lineRule="exact"/>
        <w:ind w:firstLine="632" w:firstLineChars="200"/>
        <w:rPr>
          <w:rFonts w:hint="eastAsia" w:ascii="仿宋_GB2312" w:eastAsia="仿宋_GB2312"/>
          <w:szCs w:val="32"/>
        </w:rPr>
      </w:pPr>
      <w:r>
        <w:rPr>
          <w:rFonts w:hint="eastAsia" w:ascii="仿宋_GB2312" w:eastAsia="仿宋_GB2312"/>
          <w:b/>
          <w:szCs w:val="32"/>
        </w:rPr>
        <w:t>第三十九条</w:t>
      </w:r>
      <w:r>
        <w:rPr>
          <w:rFonts w:hint="eastAsia" w:ascii="仿宋_GB2312" w:eastAsia="仿宋_GB2312"/>
          <w:szCs w:val="32"/>
        </w:rPr>
        <w:t xml:space="preserve">  团体标准版权归促进会所有。未经促进会同意，任何组织或个人不得以营利为目的复制、传播、印制和发行团体标准的任何部分。</w:t>
      </w:r>
    </w:p>
    <w:p w14:paraId="19479A3B">
      <w:pPr>
        <w:spacing w:line="576" w:lineRule="exact"/>
        <w:ind w:firstLine="632" w:firstLineChars="200"/>
        <w:rPr>
          <w:rFonts w:ascii="仿宋_GB2312" w:eastAsia="仿宋_GB2312"/>
          <w:szCs w:val="32"/>
        </w:rPr>
      </w:pPr>
      <w:r>
        <w:rPr>
          <w:rFonts w:hint="eastAsia" w:ascii="仿宋_GB2312" w:eastAsia="仿宋_GB2312"/>
          <w:b/>
          <w:szCs w:val="32"/>
        </w:rPr>
        <w:t>第四十条</w:t>
      </w:r>
      <w:r>
        <w:rPr>
          <w:rFonts w:hint="eastAsia" w:ascii="仿宋_GB2312" w:eastAsia="仿宋_GB2312"/>
          <w:szCs w:val="32"/>
        </w:rPr>
        <w:t xml:space="preserve">  任何组织或个人依据团体标准开展的培训、检测、认证等活动应经过促进会批准授权。</w:t>
      </w:r>
    </w:p>
    <w:p w14:paraId="6AF4975B">
      <w:pPr>
        <w:spacing w:line="576" w:lineRule="exact"/>
        <w:ind w:firstLine="632" w:firstLineChars="200"/>
        <w:rPr>
          <w:rFonts w:hint="eastAsia" w:ascii="仿宋_GB2312" w:eastAsia="仿宋_GB2312"/>
          <w:szCs w:val="32"/>
        </w:rPr>
      </w:pPr>
    </w:p>
    <w:p w14:paraId="445F7AAA">
      <w:pPr>
        <w:spacing w:line="576" w:lineRule="exact"/>
        <w:jc w:val="center"/>
        <w:rPr>
          <w:rFonts w:hint="eastAsia" w:ascii="黑体" w:hAnsi="黑体" w:eastAsia="黑体"/>
          <w:szCs w:val="32"/>
        </w:rPr>
      </w:pPr>
      <w:r>
        <w:rPr>
          <w:rFonts w:hint="eastAsia" w:ascii="黑体" w:hAnsi="黑体" w:eastAsia="黑体"/>
          <w:szCs w:val="32"/>
        </w:rPr>
        <w:t>第五章  团体标准的推广与应用</w:t>
      </w:r>
    </w:p>
    <w:p w14:paraId="1DF1A84C">
      <w:pPr>
        <w:spacing w:line="576" w:lineRule="exact"/>
        <w:ind w:firstLine="632" w:firstLineChars="200"/>
        <w:rPr>
          <w:rFonts w:hint="eastAsia" w:ascii="仿宋_GB2312" w:eastAsia="仿宋_GB2312"/>
          <w:szCs w:val="32"/>
        </w:rPr>
      </w:pPr>
      <w:r>
        <w:rPr>
          <w:rFonts w:hint="eastAsia" w:ascii="仿宋_GB2312" w:eastAsia="仿宋_GB2312"/>
          <w:b/>
          <w:szCs w:val="32"/>
        </w:rPr>
        <w:t>第四十一条</w:t>
      </w:r>
      <w:r>
        <w:rPr>
          <w:rFonts w:hint="eastAsia" w:ascii="仿宋_GB2312" w:eastAsia="仿宋_GB2312"/>
          <w:szCs w:val="32"/>
        </w:rPr>
        <w:t xml:space="preserve">  团体标准的推广与应用由促进会统一管理，团体会员单位应配合促进会做好相关工作。</w:t>
      </w:r>
    </w:p>
    <w:p w14:paraId="5AD22B99">
      <w:pPr>
        <w:spacing w:line="576" w:lineRule="exact"/>
        <w:ind w:firstLine="632" w:firstLineChars="200"/>
        <w:rPr>
          <w:rFonts w:hint="eastAsia" w:ascii="仿宋_GB2312" w:eastAsia="仿宋_GB2312"/>
          <w:szCs w:val="32"/>
        </w:rPr>
      </w:pPr>
      <w:r>
        <w:rPr>
          <w:rFonts w:hint="eastAsia" w:ascii="仿宋_GB2312" w:eastAsia="仿宋_GB2312"/>
          <w:b/>
          <w:szCs w:val="32"/>
        </w:rPr>
        <w:t>第四十二条</w:t>
      </w:r>
      <w:r>
        <w:rPr>
          <w:rFonts w:hint="eastAsia" w:ascii="仿宋_GB2312" w:eastAsia="仿宋_GB2312"/>
          <w:szCs w:val="32"/>
        </w:rPr>
        <w:t xml:space="preserve">  促进会针对具有良好实践应用价值的团体标准以及在团体标准工作中有突出贡献的单位和个人建立并实施激励机制。</w:t>
      </w:r>
    </w:p>
    <w:p w14:paraId="4BDF6B11">
      <w:pPr>
        <w:spacing w:line="576" w:lineRule="exact"/>
        <w:ind w:firstLine="632" w:firstLineChars="200"/>
        <w:rPr>
          <w:rFonts w:hint="eastAsia" w:ascii="仿宋_GB2312" w:eastAsia="仿宋_GB2312"/>
          <w:szCs w:val="32"/>
        </w:rPr>
      </w:pPr>
      <w:r>
        <w:rPr>
          <w:rFonts w:hint="eastAsia" w:ascii="仿宋_GB2312" w:eastAsia="仿宋_GB2312"/>
          <w:b/>
          <w:szCs w:val="32"/>
        </w:rPr>
        <w:t>第四十三条</w:t>
      </w:r>
      <w:r>
        <w:rPr>
          <w:rFonts w:hint="eastAsia" w:ascii="仿宋_GB2312" w:eastAsia="仿宋_GB2312"/>
          <w:szCs w:val="32"/>
        </w:rPr>
        <w:t xml:space="preserve">  促进会在自律管理规范框架下组织开展基于团体标准的合格评定、符合性测试等工作。并推动各相关部门在行业政策制定、行政管理、政府采购、社会管理、检验检测、认证认可、招投标等工作中应用团体标准或将团体标准纳入各级奖项评选范围。</w:t>
      </w:r>
    </w:p>
    <w:p w14:paraId="551B46E3">
      <w:pPr>
        <w:spacing w:line="576" w:lineRule="exact"/>
        <w:ind w:firstLine="632" w:firstLineChars="200"/>
        <w:rPr>
          <w:rFonts w:ascii="仿宋_GB2312" w:eastAsia="仿宋_GB2312"/>
          <w:szCs w:val="32"/>
        </w:rPr>
      </w:pPr>
      <w:r>
        <w:rPr>
          <w:rFonts w:hint="eastAsia" w:ascii="仿宋_GB2312" w:eastAsia="仿宋_GB2312"/>
          <w:b/>
          <w:szCs w:val="32"/>
        </w:rPr>
        <w:t>第四十四条</w:t>
      </w:r>
      <w:r>
        <w:rPr>
          <w:rFonts w:hint="eastAsia" w:ascii="仿宋_GB2312" w:eastAsia="仿宋_GB2312"/>
          <w:szCs w:val="32"/>
        </w:rPr>
        <w:t xml:space="preserve">  在条件成熟时，促进会将积极申请团体标准转化为国家标准或行业标准。</w:t>
      </w:r>
    </w:p>
    <w:p w14:paraId="127B58E5">
      <w:pPr>
        <w:spacing w:line="576" w:lineRule="exact"/>
        <w:ind w:firstLine="632" w:firstLineChars="200"/>
        <w:rPr>
          <w:rFonts w:hint="eastAsia" w:ascii="仿宋_GB2312" w:eastAsia="仿宋_GB2312"/>
          <w:szCs w:val="32"/>
        </w:rPr>
      </w:pPr>
    </w:p>
    <w:p w14:paraId="210E0849">
      <w:pPr>
        <w:spacing w:line="576" w:lineRule="exact"/>
        <w:jc w:val="center"/>
        <w:rPr>
          <w:rFonts w:hint="eastAsia" w:ascii="黑体" w:hAnsi="黑体" w:eastAsia="黑体"/>
          <w:szCs w:val="32"/>
        </w:rPr>
      </w:pPr>
      <w:r>
        <w:rPr>
          <w:rFonts w:hint="eastAsia" w:ascii="黑体" w:hAnsi="黑体" w:eastAsia="黑体"/>
          <w:szCs w:val="32"/>
        </w:rPr>
        <w:t>第六章  附则</w:t>
      </w:r>
    </w:p>
    <w:p w14:paraId="326089C0">
      <w:pPr>
        <w:spacing w:line="576" w:lineRule="exact"/>
        <w:ind w:firstLine="632" w:firstLineChars="200"/>
        <w:rPr>
          <w:rFonts w:ascii="仿宋_GB2312" w:eastAsia="仿宋_GB2312"/>
          <w:szCs w:val="32"/>
        </w:rPr>
      </w:pPr>
      <w:r>
        <w:rPr>
          <w:rFonts w:hint="eastAsia" w:ascii="仿宋_GB2312" w:eastAsia="仿宋_GB2312"/>
          <w:b/>
          <w:szCs w:val="32"/>
        </w:rPr>
        <w:t>第四十五条</w:t>
      </w:r>
      <w:r>
        <w:rPr>
          <w:rFonts w:hint="eastAsia" w:ascii="仿宋_GB2312" w:eastAsia="仿宋_GB2312"/>
          <w:szCs w:val="32"/>
        </w:rPr>
        <w:t xml:space="preserve">  本办法经</w:t>
      </w:r>
      <w:r>
        <w:rPr>
          <w:rFonts w:ascii="仿宋_GB2312" w:eastAsia="仿宋_GB2312"/>
          <w:szCs w:val="32"/>
        </w:rPr>
        <w:t>2019</w:t>
      </w:r>
      <w:r>
        <w:rPr>
          <w:rFonts w:hint="eastAsia" w:ascii="仿宋_GB2312" w:eastAsia="仿宋_GB2312"/>
          <w:szCs w:val="32"/>
        </w:rPr>
        <w:t>年</w:t>
      </w:r>
      <w:r>
        <w:rPr>
          <w:rFonts w:ascii="仿宋_GB2312" w:eastAsia="仿宋_GB2312"/>
          <w:szCs w:val="32"/>
        </w:rPr>
        <w:t>9</w:t>
      </w:r>
      <w:r>
        <w:rPr>
          <w:rFonts w:hint="eastAsia" w:ascii="仿宋_GB2312" w:eastAsia="仿宋_GB2312"/>
          <w:szCs w:val="32"/>
        </w:rPr>
        <w:t>月2</w:t>
      </w:r>
      <w:r>
        <w:rPr>
          <w:rFonts w:ascii="仿宋_GB2312" w:eastAsia="仿宋_GB2312"/>
          <w:szCs w:val="32"/>
        </w:rPr>
        <w:t>4</w:t>
      </w:r>
      <w:r>
        <w:rPr>
          <w:rFonts w:hint="eastAsia" w:ascii="仿宋_GB2312" w:eastAsia="仿宋_GB2312"/>
          <w:szCs w:val="32"/>
        </w:rPr>
        <w:t>日第一届理事会第十九次常务理事会议审议通过。</w:t>
      </w:r>
    </w:p>
    <w:p w14:paraId="3C914B30">
      <w:pPr>
        <w:spacing w:line="576" w:lineRule="exact"/>
        <w:ind w:firstLine="632" w:firstLineChars="200"/>
        <w:rPr>
          <w:rFonts w:hint="eastAsia" w:ascii="仿宋_GB2312" w:eastAsia="仿宋_GB2312"/>
          <w:szCs w:val="32"/>
        </w:rPr>
      </w:pPr>
      <w:r>
        <w:rPr>
          <w:rFonts w:hint="eastAsia" w:ascii="仿宋_GB2312" w:eastAsia="仿宋_GB2312"/>
          <w:b/>
          <w:szCs w:val="32"/>
        </w:rPr>
        <w:t>第四十六条</w:t>
      </w:r>
      <w:r>
        <w:rPr>
          <w:rFonts w:hint="eastAsia" w:ascii="仿宋_GB2312" w:eastAsia="仿宋_GB2312"/>
          <w:szCs w:val="32"/>
        </w:rPr>
        <w:t xml:space="preserve">  本办法由四川省生态文明促进会负责解释。</w:t>
      </w:r>
    </w:p>
    <w:p w14:paraId="2CFE525F">
      <w:pPr>
        <w:spacing w:line="576" w:lineRule="exact"/>
        <w:ind w:firstLine="632" w:firstLineChars="200"/>
        <w:rPr>
          <w:rFonts w:hint="eastAsia" w:ascii="仿宋_GB2312" w:eastAsia="仿宋_GB2312"/>
          <w:szCs w:val="32"/>
        </w:rPr>
      </w:pPr>
      <w:r>
        <w:rPr>
          <w:rFonts w:hint="eastAsia" w:ascii="仿宋_GB2312" w:eastAsia="仿宋_GB2312"/>
          <w:b/>
          <w:szCs w:val="32"/>
        </w:rPr>
        <w:t>第四十七条</w:t>
      </w:r>
      <w:r>
        <w:rPr>
          <w:rFonts w:hint="eastAsia" w:ascii="仿宋_GB2312" w:eastAsia="仿宋_GB2312"/>
          <w:szCs w:val="32"/>
        </w:rPr>
        <w:t xml:space="preserve">  本办法自发布之日起施行。</w:t>
      </w:r>
    </w:p>
    <w:p w14:paraId="33AAC980">
      <w:pPr>
        <w:spacing w:line="576" w:lineRule="exact"/>
        <w:rPr>
          <w:rFonts w:hint="eastAsia" w:ascii="仿宋_GB2312" w:eastAsia="仿宋_GB2312"/>
          <w:szCs w:val="32"/>
        </w:rPr>
      </w:pPr>
    </w:p>
    <w:p w14:paraId="3A00F5D0">
      <w:pPr>
        <w:spacing w:line="576" w:lineRule="exact"/>
        <w:rPr>
          <w:rFonts w:hint="eastAsia" w:ascii="仿宋_GB2312" w:eastAsia="仿宋_GB2312"/>
          <w:szCs w:val="32"/>
        </w:rPr>
      </w:pPr>
    </w:p>
    <w:p w14:paraId="51E2FCE3">
      <w:pPr>
        <w:spacing w:line="576" w:lineRule="exact"/>
        <w:rPr>
          <w:rFonts w:hint="eastAsia" w:ascii="仿宋_GB2312" w:eastAsia="仿宋_GB2312"/>
          <w:szCs w:val="32"/>
        </w:rPr>
      </w:pPr>
    </w:p>
    <w:p w14:paraId="0C0C5F85">
      <w:pPr>
        <w:spacing w:line="576" w:lineRule="exact"/>
        <w:rPr>
          <w:rFonts w:hint="eastAsia" w:ascii="仿宋_GB2312" w:eastAsia="仿宋_GB2312"/>
          <w:szCs w:val="32"/>
        </w:rPr>
      </w:pPr>
    </w:p>
    <w:p w14:paraId="51B916A1">
      <w:pPr>
        <w:spacing w:line="576" w:lineRule="exact"/>
        <w:rPr>
          <w:rFonts w:ascii="仿宋_GB2312" w:eastAsia="仿宋_GB2312"/>
          <w:szCs w:val="32"/>
        </w:rPr>
      </w:pPr>
    </w:p>
    <w:p w14:paraId="44A609DC">
      <w:pPr>
        <w:spacing w:line="576" w:lineRule="exact"/>
        <w:rPr>
          <w:rFonts w:hint="eastAsia" w:ascii="仿宋_GB2312" w:eastAsia="仿宋_GB2312"/>
          <w:szCs w:val="32"/>
        </w:rPr>
      </w:pPr>
    </w:p>
    <w:p w14:paraId="30D521ED">
      <w:pPr>
        <w:spacing w:line="576" w:lineRule="exact"/>
        <w:rPr>
          <w:rFonts w:ascii="仿宋_GB2312" w:eastAsia="仿宋_GB2312"/>
          <w:szCs w:val="32"/>
        </w:rPr>
      </w:pPr>
    </w:p>
    <w:p w14:paraId="3C4784EA">
      <w:pPr>
        <w:spacing w:line="576" w:lineRule="exact"/>
        <w:rPr>
          <w:rFonts w:hint="eastAsia" w:ascii="仿宋_GB2312" w:eastAsia="仿宋_GB2312"/>
          <w:szCs w:val="32"/>
        </w:rPr>
      </w:pPr>
    </w:p>
    <w:p w14:paraId="7B83553D">
      <w:pPr>
        <w:spacing w:line="576" w:lineRule="exact"/>
        <w:rPr>
          <w:rFonts w:ascii="仿宋_GB2312" w:eastAsia="仿宋_GB2312"/>
          <w:szCs w:val="32"/>
        </w:rPr>
      </w:pPr>
    </w:p>
    <w:p w14:paraId="786A04AF">
      <w:pPr>
        <w:spacing w:line="576" w:lineRule="exact"/>
        <w:rPr>
          <w:rFonts w:ascii="黑体" w:hAnsi="黑体" w:eastAsia="黑体"/>
          <w:szCs w:val="32"/>
        </w:rPr>
      </w:pPr>
      <w:r>
        <w:rPr>
          <w:rFonts w:hint="eastAsia" w:ascii="黑体" w:hAnsi="黑体" w:eastAsia="黑体"/>
          <w:szCs w:val="32"/>
        </w:rPr>
        <w:t>附件1</w:t>
      </w:r>
    </w:p>
    <w:p w14:paraId="1642B3C6">
      <w:pPr>
        <w:spacing w:line="576" w:lineRule="exact"/>
        <w:jc w:val="center"/>
        <w:rPr>
          <w:rFonts w:ascii="方正小标宋简体" w:eastAsia="方正小标宋简体"/>
          <w:sz w:val="44"/>
          <w:szCs w:val="44"/>
        </w:rPr>
      </w:pPr>
      <w:r>
        <w:rPr>
          <w:rFonts w:hint="eastAsia" w:ascii="方正小标宋简体" w:eastAsia="方正小标宋简体"/>
          <w:sz w:val="44"/>
          <w:szCs w:val="44"/>
        </w:rPr>
        <w:t>四川省生态文明促进会团体标准</w:t>
      </w:r>
    </w:p>
    <w:p w14:paraId="17F772B2">
      <w:pPr>
        <w:spacing w:line="576" w:lineRule="exact"/>
        <w:jc w:val="center"/>
        <w:rPr>
          <w:rFonts w:hint="eastAsia" w:ascii="方正小标宋简体" w:eastAsia="方正小标宋简体"/>
          <w:sz w:val="44"/>
          <w:szCs w:val="44"/>
        </w:rPr>
      </w:pPr>
      <w:r>
        <w:rPr>
          <w:rFonts w:hint="eastAsia" w:ascii="方正小标宋简体" w:eastAsia="方正小标宋简体"/>
          <w:sz w:val="44"/>
          <w:szCs w:val="44"/>
        </w:rPr>
        <w:t>立项申请表</w:t>
      </w:r>
    </w:p>
    <w:p w14:paraId="0AF7E03F">
      <w:pPr>
        <w:spacing w:line="576" w:lineRule="exact"/>
        <w:rPr>
          <w:rFonts w:hint="eastAsia"/>
        </w:rPr>
      </w:pPr>
    </w:p>
    <w:tbl>
      <w:tblPr>
        <w:tblStyle w:val="7"/>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271"/>
        <w:gridCol w:w="1701"/>
        <w:gridCol w:w="851"/>
        <w:gridCol w:w="146"/>
        <w:gridCol w:w="680"/>
        <w:gridCol w:w="733"/>
        <w:gridCol w:w="572"/>
        <w:gridCol w:w="562"/>
        <w:gridCol w:w="1843"/>
      </w:tblGrid>
      <w:tr w14:paraId="20CD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51" w:type="dxa"/>
            <w:gridSpan w:val="2"/>
            <w:vMerge w:val="restart"/>
            <w:shd w:val="clear" w:color="auto" w:fill="auto"/>
            <w:vAlign w:val="center"/>
          </w:tcPr>
          <w:p w14:paraId="62629299">
            <w:pPr>
              <w:spacing w:line="360" w:lineRule="exact"/>
              <w:jc w:val="center"/>
              <w:rPr>
                <w:rFonts w:ascii="仿宋" w:hAnsi="仿宋" w:eastAsia="仿宋"/>
                <w:sz w:val="28"/>
                <w:szCs w:val="28"/>
              </w:rPr>
            </w:pPr>
            <w:r>
              <w:rPr>
                <w:rFonts w:hint="eastAsia" w:ascii="仿宋" w:hAnsi="仿宋" w:eastAsia="仿宋"/>
                <w:sz w:val="28"/>
                <w:szCs w:val="28"/>
              </w:rPr>
              <w:t>拟订标准</w:t>
            </w:r>
          </w:p>
          <w:p w14:paraId="7A9EDCE2">
            <w:pPr>
              <w:spacing w:line="360" w:lineRule="exact"/>
              <w:jc w:val="center"/>
              <w:rPr>
                <w:rFonts w:ascii="仿宋" w:hAnsi="仿宋" w:eastAsia="仿宋"/>
                <w:sz w:val="28"/>
                <w:szCs w:val="28"/>
              </w:rPr>
            </w:pPr>
            <w:r>
              <w:rPr>
                <w:rFonts w:hint="eastAsia" w:ascii="仿宋" w:hAnsi="仿宋" w:eastAsia="仿宋"/>
                <w:sz w:val="28"/>
                <w:szCs w:val="28"/>
              </w:rPr>
              <w:t>中英文名称</w:t>
            </w:r>
          </w:p>
        </w:tc>
        <w:tc>
          <w:tcPr>
            <w:tcW w:w="7088" w:type="dxa"/>
            <w:gridSpan w:val="8"/>
            <w:shd w:val="clear" w:color="auto" w:fill="auto"/>
            <w:vAlign w:val="center"/>
          </w:tcPr>
          <w:p w14:paraId="3B8CBA1F">
            <w:pPr>
              <w:spacing w:line="360" w:lineRule="exact"/>
              <w:rPr>
                <w:rFonts w:ascii="仿宋" w:hAnsi="仿宋" w:eastAsia="仿宋"/>
                <w:sz w:val="28"/>
                <w:szCs w:val="28"/>
              </w:rPr>
            </w:pPr>
            <w:r>
              <w:rPr>
                <w:rFonts w:hint="eastAsia" w:ascii="仿宋" w:hAnsi="仿宋" w:eastAsia="仿宋"/>
                <w:i/>
                <w:color w:val="808080"/>
                <w:sz w:val="24"/>
                <w:szCs w:val="28"/>
              </w:rPr>
              <w:t>中文</w:t>
            </w:r>
          </w:p>
        </w:tc>
      </w:tr>
      <w:tr w14:paraId="10017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51" w:type="dxa"/>
            <w:gridSpan w:val="2"/>
            <w:vMerge w:val="continue"/>
            <w:shd w:val="clear" w:color="auto" w:fill="auto"/>
            <w:vAlign w:val="center"/>
          </w:tcPr>
          <w:p w14:paraId="7386819A">
            <w:pPr>
              <w:spacing w:line="360" w:lineRule="exact"/>
              <w:jc w:val="center"/>
              <w:rPr>
                <w:rFonts w:hint="eastAsia" w:ascii="仿宋" w:hAnsi="仿宋" w:eastAsia="仿宋"/>
                <w:sz w:val="28"/>
                <w:szCs w:val="28"/>
              </w:rPr>
            </w:pPr>
          </w:p>
        </w:tc>
        <w:tc>
          <w:tcPr>
            <w:tcW w:w="7088" w:type="dxa"/>
            <w:gridSpan w:val="8"/>
            <w:shd w:val="clear" w:color="auto" w:fill="auto"/>
            <w:vAlign w:val="center"/>
          </w:tcPr>
          <w:p w14:paraId="0A26DD38">
            <w:pPr>
              <w:spacing w:line="360" w:lineRule="exact"/>
              <w:rPr>
                <w:rFonts w:ascii="仿宋" w:hAnsi="仿宋" w:eastAsia="仿宋"/>
                <w:sz w:val="28"/>
                <w:szCs w:val="28"/>
              </w:rPr>
            </w:pPr>
            <w:r>
              <w:rPr>
                <w:rFonts w:hint="eastAsia" w:ascii="仿宋" w:hAnsi="仿宋" w:eastAsia="仿宋"/>
                <w:i/>
                <w:color w:val="808080"/>
                <w:sz w:val="24"/>
                <w:szCs w:val="28"/>
              </w:rPr>
              <w:t>英文</w:t>
            </w:r>
          </w:p>
        </w:tc>
      </w:tr>
      <w:tr w14:paraId="4324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51" w:type="dxa"/>
            <w:gridSpan w:val="2"/>
            <w:shd w:val="clear" w:color="auto" w:fill="auto"/>
            <w:vAlign w:val="center"/>
          </w:tcPr>
          <w:p w14:paraId="22A3CAAB">
            <w:pPr>
              <w:spacing w:line="360" w:lineRule="exact"/>
              <w:jc w:val="center"/>
              <w:rPr>
                <w:rFonts w:hint="eastAsia" w:ascii="仿宋" w:hAnsi="仿宋" w:eastAsia="仿宋"/>
                <w:sz w:val="28"/>
                <w:szCs w:val="28"/>
              </w:rPr>
            </w:pPr>
            <w:r>
              <w:rPr>
                <w:rFonts w:hint="eastAsia" w:ascii="仿宋" w:hAnsi="仿宋" w:eastAsia="仿宋"/>
                <w:sz w:val="28"/>
                <w:szCs w:val="28"/>
              </w:rPr>
              <w:t>制修订</w:t>
            </w:r>
          </w:p>
        </w:tc>
        <w:tc>
          <w:tcPr>
            <w:tcW w:w="2698" w:type="dxa"/>
            <w:gridSpan w:val="3"/>
            <w:tcBorders>
              <w:right w:val="single" w:color="auto" w:sz="2" w:space="0"/>
            </w:tcBorders>
            <w:shd w:val="clear" w:color="auto" w:fill="auto"/>
            <w:vAlign w:val="center"/>
          </w:tcPr>
          <w:p w14:paraId="00A2B54D">
            <w:pPr>
              <w:spacing w:line="360" w:lineRule="exact"/>
              <w:rPr>
                <w:rFonts w:ascii="仿宋" w:hAnsi="仿宋" w:eastAsia="仿宋"/>
                <w:sz w:val="28"/>
                <w:szCs w:val="28"/>
              </w:rPr>
            </w:pPr>
            <w:r>
              <w:rPr>
                <w:rFonts w:hint="eastAsia" w:ascii="等线" w:hAnsi="等线"/>
                <w:kern w:val="0"/>
                <w:sz w:val="28"/>
                <w:szCs w:val="28"/>
              </w:rPr>
              <w:t>□</w:t>
            </w:r>
            <w:r>
              <w:rPr>
                <w:rFonts w:hint="eastAsia" w:ascii="仿宋" w:hAnsi="仿宋" w:eastAsia="仿宋"/>
                <w:sz w:val="28"/>
                <w:szCs w:val="28"/>
              </w:rPr>
              <w:t xml:space="preserve">制定 </w:t>
            </w:r>
            <w:r>
              <w:rPr>
                <w:rFonts w:ascii="仿宋" w:hAnsi="仿宋" w:eastAsia="仿宋"/>
                <w:sz w:val="28"/>
                <w:szCs w:val="28"/>
              </w:rPr>
              <w:t xml:space="preserve"> </w:t>
            </w:r>
            <w:r>
              <w:rPr>
                <w:rFonts w:hint="eastAsia" w:ascii="等线" w:hAnsi="等线"/>
                <w:kern w:val="0"/>
                <w:sz w:val="28"/>
                <w:szCs w:val="28"/>
              </w:rPr>
              <w:t>□</w:t>
            </w:r>
            <w:r>
              <w:rPr>
                <w:rFonts w:hint="eastAsia" w:ascii="仿宋" w:hAnsi="仿宋" w:eastAsia="仿宋"/>
                <w:sz w:val="28"/>
                <w:szCs w:val="28"/>
              </w:rPr>
              <w:t>修订</w:t>
            </w:r>
          </w:p>
        </w:tc>
        <w:tc>
          <w:tcPr>
            <w:tcW w:w="1985" w:type="dxa"/>
            <w:gridSpan w:val="3"/>
            <w:tcBorders>
              <w:left w:val="single" w:color="auto" w:sz="2" w:space="0"/>
              <w:right w:val="single" w:color="auto" w:sz="2" w:space="0"/>
            </w:tcBorders>
            <w:shd w:val="clear" w:color="auto" w:fill="auto"/>
            <w:vAlign w:val="center"/>
          </w:tcPr>
          <w:p w14:paraId="7D1200C5">
            <w:pPr>
              <w:spacing w:line="360" w:lineRule="exact"/>
              <w:jc w:val="center"/>
            </w:pPr>
            <w:r>
              <w:rPr>
                <w:rFonts w:hint="eastAsia" w:ascii="仿宋" w:hAnsi="仿宋" w:eastAsia="仿宋"/>
                <w:sz w:val="28"/>
                <w:szCs w:val="28"/>
              </w:rPr>
              <w:t>被修订标准号</w:t>
            </w:r>
          </w:p>
        </w:tc>
        <w:tc>
          <w:tcPr>
            <w:tcW w:w="2405" w:type="dxa"/>
            <w:gridSpan w:val="2"/>
            <w:tcBorders>
              <w:left w:val="single" w:color="auto" w:sz="2" w:space="0"/>
            </w:tcBorders>
            <w:shd w:val="clear" w:color="auto" w:fill="auto"/>
            <w:vAlign w:val="center"/>
          </w:tcPr>
          <w:p w14:paraId="36B46F71"/>
        </w:tc>
      </w:tr>
      <w:tr w14:paraId="3B3FF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51" w:type="dxa"/>
            <w:gridSpan w:val="2"/>
            <w:shd w:val="clear" w:color="auto" w:fill="auto"/>
            <w:vAlign w:val="center"/>
          </w:tcPr>
          <w:p w14:paraId="5B154E16">
            <w:pPr>
              <w:spacing w:line="360" w:lineRule="exact"/>
              <w:jc w:val="center"/>
              <w:rPr>
                <w:rFonts w:hint="eastAsia" w:ascii="仿宋" w:hAnsi="仿宋" w:eastAsia="仿宋"/>
                <w:sz w:val="28"/>
                <w:szCs w:val="28"/>
              </w:rPr>
            </w:pPr>
            <w:r>
              <w:rPr>
                <w:rFonts w:hint="eastAsia" w:ascii="仿宋" w:hAnsi="仿宋" w:eastAsia="仿宋"/>
                <w:sz w:val="28"/>
                <w:szCs w:val="28"/>
              </w:rPr>
              <w:t>计划开始时间</w:t>
            </w:r>
          </w:p>
        </w:tc>
        <w:tc>
          <w:tcPr>
            <w:tcW w:w="2698" w:type="dxa"/>
            <w:gridSpan w:val="3"/>
            <w:tcBorders>
              <w:right w:val="single" w:color="auto" w:sz="2" w:space="0"/>
            </w:tcBorders>
            <w:shd w:val="clear" w:color="auto" w:fill="auto"/>
            <w:vAlign w:val="center"/>
          </w:tcPr>
          <w:p w14:paraId="5B618113">
            <w:pPr>
              <w:spacing w:line="360" w:lineRule="exact"/>
              <w:jc w:val="right"/>
              <w:rPr>
                <w:rFonts w:ascii="仿宋" w:hAnsi="仿宋" w:eastAsia="仿宋"/>
                <w:sz w:val="28"/>
                <w:szCs w:val="28"/>
              </w:rPr>
            </w:pPr>
            <w:r>
              <w:rPr>
                <w:rFonts w:hint="eastAsia" w:ascii="仿宋" w:hAnsi="仿宋" w:eastAsia="仿宋"/>
                <w:sz w:val="28"/>
                <w:szCs w:val="28"/>
              </w:rPr>
              <w:t xml:space="preserve">年 </w:t>
            </w:r>
            <w:r>
              <w:rPr>
                <w:rFonts w:ascii="仿宋" w:hAnsi="仿宋" w:eastAsia="仿宋"/>
                <w:sz w:val="28"/>
                <w:szCs w:val="28"/>
              </w:rPr>
              <w:t xml:space="preserve">  </w:t>
            </w:r>
            <w:r>
              <w:rPr>
                <w:rFonts w:hint="eastAsia" w:ascii="仿宋" w:hAnsi="仿宋" w:eastAsia="仿宋"/>
                <w:sz w:val="28"/>
                <w:szCs w:val="28"/>
              </w:rPr>
              <w:t>月</w:t>
            </w:r>
          </w:p>
        </w:tc>
        <w:tc>
          <w:tcPr>
            <w:tcW w:w="1985" w:type="dxa"/>
            <w:gridSpan w:val="3"/>
            <w:tcBorders>
              <w:left w:val="single" w:color="auto" w:sz="2" w:space="0"/>
              <w:right w:val="single" w:color="auto" w:sz="2" w:space="0"/>
            </w:tcBorders>
            <w:shd w:val="clear" w:color="auto" w:fill="auto"/>
            <w:vAlign w:val="center"/>
          </w:tcPr>
          <w:p w14:paraId="46A1A2FF">
            <w:pPr>
              <w:spacing w:line="360" w:lineRule="exact"/>
              <w:jc w:val="center"/>
              <w:rPr>
                <w:rFonts w:ascii="仿宋" w:hAnsi="仿宋" w:eastAsia="仿宋"/>
                <w:sz w:val="28"/>
                <w:szCs w:val="28"/>
              </w:rPr>
            </w:pPr>
            <w:r>
              <w:rPr>
                <w:rFonts w:hint="eastAsia" w:ascii="仿宋" w:hAnsi="仿宋" w:eastAsia="仿宋"/>
                <w:sz w:val="28"/>
                <w:szCs w:val="28"/>
              </w:rPr>
              <w:t>计划完成时间</w:t>
            </w:r>
          </w:p>
        </w:tc>
        <w:tc>
          <w:tcPr>
            <w:tcW w:w="2405" w:type="dxa"/>
            <w:gridSpan w:val="2"/>
            <w:tcBorders>
              <w:left w:val="single" w:color="auto" w:sz="2" w:space="0"/>
            </w:tcBorders>
            <w:shd w:val="clear" w:color="auto" w:fill="auto"/>
            <w:vAlign w:val="center"/>
          </w:tcPr>
          <w:p w14:paraId="41F6FC75">
            <w:pPr>
              <w:spacing w:line="360" w:lineRule="exact"/>
              <w:jc w:val="right"/>
              <w:rPr>
                <w:rFonts w:ascii="仿宋" w:hAnsi="仿宋" w:eastAsia="仿宋"/>
                <w:sz w:val="28"/>
                <w:szCs w:val="28"/>
              </w:rPr>
            </w:pPr>
            <w:r>
              <w:rPr>
                <w:rFonts w:hint="eastAsia" w:ascii="仿宋" w:hAnsi="仿宋" w:eastAsia="仿宋"/>
                <w:sz w:val="28"/>
                <w:szCs w:val="28"/>
              </w:rPr>
              <w:t xml:space="preserve">年  </w:t>
            </w:r>
            <w:r>
              <w:rPr>
                <w:rFonts w:ascii="仿宋" w:hAnsi="仿宋" w:eastAsia="仿宋"/>
                <w:sz w:val="28"/>
                <w:szCs w:val="28"/>
              </w:rPr>
              <w:t xml:space="preserve"> </w:t>
            </w:r>
            <w:r>
              <w:rPr>
                <w:rFonts w:hint="eastAsia" w:ascii="仿宋" w:hAnsi="仿宋" w:eastAsia="仿宋"/>
                <w:sz w:val="28"/>
                <w:szCs w:val="28"/>
              </w:rPr>
              <w:t>月</w:t>
            </w:r>
          </w:p>
        </w:tc>
      </w:tr>
      <w:tr w14:paraId="064AB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51" w:type="dxa"/>
            <w:gridSpan w:val="2"/>
            <w:shd w:val="clear" w:color="auto" w:fill="auto"/>
            <w:vAlign w:val="center"/>
          </w:tcPr>
          <w:p w14:paraId="20D7FE6D">
            <w:pPr>
              <w:spacing w:line="360" w:lineRule="exact"/>
              <w:jc w:val="center"/>
              <w:rPr>
                <w:rFonts w:hint="eastAsia" w:ascii="仿宋" w:hAnsi="仿宋" w:eastAsia="仿宋"/>
                <w:sz w:val="28"/>
                <w:szCs w:val="28"/>
              </w:rPr>
            </w:pPr>
            <w:r>
              <w:rPr>
                <w:rFonts w:hint="eastAsia" w:ascii="仿宋" w:hAnsi="仿宋" w:eastAsia="仿宋"/>
                <w:sz w:val="28"/>
                <w:szCs w:val="28"/>
              </w:rPr>
              <w:t>采用快速程序</w:t>
            </w:r>
          </w:p>
        </w:tc>
        <w:tc>
          <w:tcPr>
            <w:tcW w:w="7088" w:type="dxa"/>
            <w:gridSpan w:val="8"/>
            <w:shd w:val="clear" w:color="auto" w:fill="auto"/>
            <w:vAlign w:val="center"/>
          </w:tcPr>
          <w:p w14:paraId="194850A6">
            <w:pPr>
              <w:spacing w:line="360" w:lineRule="exact"/>
              <w:rPr>
                <w:rFonts w:ascii="仿宋" w:hAnsi="仿宋" w:eastAsia="仿宋"/>
                <w:sz w:val="28"/>
                <w:szCs w:val="28"/>
              </w:rPr>
            </w:pPr>
            <w:r>
              <w:rPr>
                <w:rFonts w:hint="eastAsia" w:ascii="等线" w:hAnsi="等线"/>
                <w:kern w:val="0"/>
                <w:sz w:val="28"/>
                <w:szCs w:val="28"/>
              </w:rPr>
              <w:t>□</w:t>
            </w:r>
            <w:r>
              <w:rPr>
                <w:rFonts w:hint="eastAsia" w:ascii="仿宋" w:hAnsi="仿宋" w:eastAsia="仿宋"/>
                <w:sz w:val="28"/>
                <w:szCs w:val="28"/>
              </w:rPr>
              <w:t xml:space="preserve">采用国际标准 </w:t>
            </w:r>
            <w:r>
              <w:rPr>
                <w:rFonts w:ascii="仿宋" w:hAnsi="仿宋" w:eastAsia="仿宋"/>
                <w:sz w:val="28"/>
                <w:szCs w:val="28"/>
              </w:rPr>
              <w:t xml:space="preserve"> </w:t>
            </w:r>
            <w:r>
              <w:rPr>
                <w:rFonts w:hint="eastAsia" w:ascii="等线" w:hAnsi="等线"/>
                <w:kern w:val="0"/>
                <w:sz w:val="28"/>
                <w:szCs w:val="28"/>
              </w:rPr>
              <w:t>□</w:t>
            </w:r>
            <w:r>
              <w:rPr>
                <w:rFonts w:hint="eastAsia" w:ascii="仿宋" w:hAnsi="仿宋" w:eastAsia="仿宋"/>
                <w:sz w:val="28"/>
                <w:szCs w:val="28"/>
              </w:rPr>
              <w:t>企业标准转化</w:t>
            </w:r>
          </w:p>
        </w:tc>
      </w:tr>
      <w:tr w14:paraId="23FB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51" w:type="dxa"/>
            <w:gridSpan w:val="2"/>
            <w:shd w:val="clear" w:color="auto" w:fill="auto"/>
            <w:vAlign w:val="center"/>
          </w:tcPr>
          <w:p w14:paraId="7BEF597E">
            <w:pPr>
              <w:spacing w:line="360" w:lineRule="exact"/>
              <w:jc w:val="center"/>
              <w:rPr>
                <w:rFonts w:hint="eastAsia" w:ascii="仿宋" w:hAnsi="仿宋" w:eastAsia="仿宋"/>
                <w:sz w:val="28"/>
                <w:szCs w:val="28"/>
              </w:rPr>
            </w:pPr>
            <w:r>
              <w:rPr>
                <w:rFonts w:hint="eastAsia" w:ascii="仿宋" w:hAnsi="仿宋" w:eastAsia="仿宋"/>
                <w:sz w:val="28"/>
                <w:szCs w:val="28"/>
              </w:rPr>
              <w:t>采标中文名称</w:t>
            </w:r>
          </w:p>
        </w:tc>
        <w:tc>
          <w:tcPr>
            <w:tcW w:w="4111" w:type="dxa"/>
            <w:gridSpan w:val="5"/>
            <w:shd w:val="clear" w:color="auto" w:fill="auto"/>
            <w:vAlign w:val="center"/>
          </w:tcPr>
          <w:p w14:paraId="2849333B">
            <w:pPr>
              <w:spacing w:line="360" w:lineRule="exact"/>
              <w:rPr>
                <w:rFonts w:hint="eastAsia" w:ascii="等线" w:hAnsi="等线"/>
                <w:kern w:val="0"/>
                <w:sz w:val="28"/>
                <w:szCs w:val="28"/>
              </w:rPr>
            </w:pPr>
          </w:p>
        </w:tc>
        <w:tc>
          <w:tcPr>
            <w:tcW w:w="1134" w:type="dxa"/>
            <w:gridSpan w:val="2"/>
            <w:shd w:val="clear" w:color="auto" w:fill="auto"/>
            <w:vAlign w:val="center"/>
          </w:tcPr>
          <w:p w14:paraId="1B3F2D09">
            <w:pPr>
              <w:spacing w:line="360" w:lineRule="exact"/>
              <w:jc w:val="center"/>
              <w:rPr>
                <w:rFonts w:hint="eastAsia" w:ascii="仿宋" w:hAnsi="仿宋" w:eastAsia="仿宋"/>
                <w:sz w:val="28"/>
                <w:szCs w:val="28"/>
              </w:rPr>
            </w:pPr>
            <w:r>
              <w:rPr>
                <w:rFonts w:hint="eastAsia" w:ascii="仿宋" w:hAnsi="仿宋" w:eastAsia="仿宋"/>
                <w:sz w:val="28"/>
                <w:szCs w:val="28"/>
              </w:rPr>
              <w:t>采标号</w:t>
            </w:r>
          </w:p>
        </w:tc>
        <w:tc>
          <w:tcPr>
            <w:tcW w:w="1843" w:type="dxa"/>
            <w:shd w:val="clear" w:color="auto" w:fill="auto"/>
            <w:vAlign w:val="center"/>
          </w:tcPr>
          <w:p w14:paraId="61AF7A80">
            <w:pPr>
              <w:spacing w:line="360" w:lineRule="exact"/>
              <w:rPr>
                <w:rFonts w:ascii="仿宋" w:hAnsi="仿宋" w:eastAsia="仿宋"/>
                <w:sz w:val="28"/>
                <w:szCs w:val="28"/>
              </w:rPr>
            </w:pPr>
          </w:p>
        </w:tc>
      </w:tr>
      <w:tr w14:paraId="64947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51" w:type="dxa"/>
            <w:gridSpan w:val="2"/>
            <w:shd w:val="clear" w:color="auto" w:fill="auto"/>
            <w:vAlign w:val="center"/>
          </w:tcPr>
          <w:p w14:paraId="7D5B068D">
            <w:pPr>
              <w:spacing w:line="360" w:lineRule="exact"/>
              <w:jc w:val="center"/>
              <w:rPr>
                <w:rFonts w:hint="eastAsia" w:ascii="仿宋" w:hAnsi="仿宋" w:eastAsia="仿宋"/>
                <w:sz w:val="28"/>
                <w:szCs w:val="28"/>
              </w:rPr>
            </w:pPr>
            <w:r>
              <w:rPr>
                <w:rFonts w:hint="eastAsia" w:ascii="仿宋" w:hAnsi="仿宋" w:eastAsia="仿宋"/>
                <w:sz w:val="28"/>
                <w:szCs w:val="28"/>
              </w:rPr>
              <w:t>采标英文名称</w:t>
            </w:r>
          </w:p>
        </w:tc>
        <w:tc>
          <w:tcPr>
            <w:tcW w:w="4111" w:type="dxa"/>
            <w:gridSpan w:val="5"/>
            <w:shd w:val="clear" w:color="auto" w:fill="auto"/>
            <w:vAlign w:val="center"/>
          </w:tcPr>
          <w:p w14:paraId="28173880">
            <w:pPr>
              <w:spacing w:line="360" w:lineRule="exact"/>
              <w:rPr>
                <w:rFonts w:hint="eastAsia" w:ascii="等线" w:hAnsi="等线"/>
                <w:kern w:val="0"/>
                <w:sz w:val="28"/>
                <w:szCs w:val="28"/>
              </w:rPr>
            </w:pPr>
          </w:p>
        </w:tc>
        <w:tc>
          <w:tcPr>
            <w:tcW w:w="1134" w:type="dxa"/>
            <w:gridSpan w:val="2"/>
            <w:shd w:val="clear" w:color="auto" w:fill="auto"/>
            <w:vAlign w:val="center"/>
          </w:tcPr>
          <w:p w14:paraId="1DDF41EC">
            <w:pPr>
              <w:spacing w:line="360" w:lineRule="exact"/>
              <w:jc w:val="center"/>
              <w:rPr>
                <w:rFonts w:hint="eastAsia" w:ascii="仿宋" w:hAnsi="仿宋" w:eastAsia="仿宋"/>
                <w:sz w:val="28"/>
                <w:szCs w:val="28"/>
              </w:rPr>
            </w:pPr>
            <w:r>
              <w:rPr>
                <w:rFonts w:hint="eastAsia" w:ascii="仿宋" w:hAnsi="仿宋" w:eastAsia="仿宋"/>
                <w:sz w:val="28"/>
                <w:szCs w:val="28"/>
              </w:rPr>
              <w:t>采标号</w:t>
            </w:r>
          </w:p>
        </w:tc>
        <w:tc>
          <w:tcPr>
            <w:tcW w:w="1843" w:type="dxa"/>
            <w:shd w:val="clear" w:color="auto" w:fill="auto"/>
            <w:vAlign w:val="center"/>
          </w:tcPr>
          <w:p w14:paraId="18F0AFC9">
            <w:pPr>
              <w:spacing w:line="360" w:lineRule="exact"/>
              <w:rPr>
                <w:rFonts w:ascii="仿宋" w:hAnsi="仿宋" w:eastAsia="仿宋"/>
                <w:sz w:val="28"/>
                <w:szCs w:val="28"/>
              </w:rPr>
            </w:pPr>
          </w:p>
        </w:tc>
      </w:tr>
      <w:tr w14:paraId="4FDB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51" w:type="dxa"/>
            <w:gridSpan w:val="2"/>
            <w:shd w:val="clear" w:color="auto" w:fill="auto"/>
            <w:vAlign w:val="center"/>
          </w:tcPr>
          <w:p w14:paraId="2F7BE2FA">
            <w:pPr>
              <w:spacing w:line="360" w:lineRule="exact"/>
              <w:jc w:val="center"/>
              <w:rPr>
                <w:rFonts w:hint="eastAsia" w:ascii="仿宋" w:hAnsi="仿宋" w:eastAsia="仿宋"/>
                <w:sz w:val="28"/>
                <w:szCs w:val="28"/>
              </w:rPr>
            </w:pPr>
            <w:r>
              <w:rPr>
                <w:rFonts w:hint="eastAsia" w:ascii="仿宋" w:hAnsi="仿宋" w:eastAsia="仿宋"/>
                <w:sz w:val="28"/>
                <w:szCs w:val="28"/>
              </w:rPr>
              <w:t>采用程度</w:t>
            </w:r>
          </w:p>
        </w:tc>
        <w:tc>
          <w:tcPr>
            <w:tcW w:w="7088" w:type="dxa"/>
            <w:gridSpan w:val="8"/>
            <w:shd w:val="clear" w:color="auto" w:fill="auto"/>
            <w:vAlign w:val="center"/>
          </w:tcPr>
          <w:p w14:paraId="3EBF66EA">
            <w:pPr>
              <w:spacing w:line="360" w:lineRule="exact"/>
              <w:rPr>
                <w:rFonts w:ascii="仿宋" w:hAnsi="仿宋" w:eastAsia="仿宋"/>
                <w:sz w:val="28"/>
                <w:szCs w:val="28"/>
              </w:rPr>
            </w:pPr>
            <w:r>
              <w:rPr>
                <w:rFonts w:hint="eastAsia" w:ascii="等线" w:hAnsi="等线"/>
                <w:kern w:val="0"/>
                <w:sz w:val="28"/>
                <w:szCs w:val="28"/>
              </w:rPr>
              <w:t>□</w:t>
            </w:r>
            <w:r>
              <w:rPr>
                <w:rFonts w:hint="eastAsia" w:ascii="仿宋" w:hAnsi="仿宋" w:eastAsia="仿宋"/>
                <w:sz w:val="28"/>
                <w:szCs w:val="28"/>
              </w:rPr>
              <w:t xml:space="preserve">等同采用（IDT） </w:t>
            </w:r>
            <w:r>
              <w:rPr>
                <w:rFonts w:hint="eastAsia" w:ascii="等线" w:hAnsi="等线"/>
                <w:kern w:val="0"/>
                <w:sz w:val="28"/>
                <w:szCs w:val="28"/>
              </w:rPr>
              <w:t>□</w:t>
            </w:r>
            <w:r>
              <w:rPr>
                <w:rFonts w:hint="eastAsia" w:ascii="仿宋" w:hAnsi="仿宋" w:eastAsia="仿宋"/>
                <w:sz w:val="28"/>
                <w:szCs w:val="28"/>
              </w:rPr>
              <w:t xml:space="preserve">修改采用（MOD） </w:t>
            </w:r>
            <w:r>
              <w:rPr>
                <w:rFonts w:hint="eastAsia" w:ascii="等线" w:hAnsi="等线"/>
                <w:kern w:val="0"/>
                <w:sz w:val="28"/>
                <w:szCs w:val="28"/>
              </w:rPr>
              <w:t>□</w:t>
            </w:r>
            <w:r>
              <w:rPr>
                <w:rFonts w:hint="eastAsia" w:ascii="仿宋" w:hAnsi="仿宋" w:eastAsia="仿宋"/>
                <w:sz w:val="28"/>
                <w:szCs w:val="28"/>
              </w:rPr>
              <w:t>非等效采用（NEQ）</w:t>
            </w:r>
          </w:p>
        </w:tc>
      </w:tr>
      <w:tr w14:paraId="5EED3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951" w:type="dxa"/>
            <w:gridSpan w:val="2"/>
            <w:shd w:val="clear" w:color="auto" w:fill="auto"/>
            <w:vAlign w:val="center"/>
          </w:tcPr>
          <w:p w14:paraId="43346208">
            <w:pPr>
              <w:spacing w:line="360" w:lineRule="exact"/>
              <w:jc w:val="center"/>
              <w:rPr>
                <w:rFonts w:ascii="仿宋" w:hAnsi="仿宋" w:eastAsia="仿宋"/>
                <w:sz w:val="28"/>
                <w:szCs w:val="28"/>
              </w:rPr>
            </w:pPr>
            <w:r>
              <w:rPr>
                <w:rFonts w:hint="eastAsia" w:ascii="仿宋" w:hAnsi="仿宋" w:eastAsia="仿宋"/>
                <w:sz w:val="28"/>
                <w:szCs w:val="28"/>
              </w:rPr>
              <w:t>申请立项单位名称</w:t>
            </w:r>
          </w:p>
        </w:tc>
        <w:tc>
          <w:tcPr>
            <w:tcW w:w="4111" w:type="dxa"/>
            <w:gridSpan w:val="5"/>
            <w:shd w:val="clear" w:color="auto" w:fill="auto"/>
            <w:vAlign w:val="center"/>
          </w:tcPr>
          <w:p w14:paraId="4BA1AEC3">
            <w:pPr>
              <w:spacing w:line="360" w:lineRule="exact"/>
              <w:rPr>
                <w:rFonts w:hint="eastAsia" w:ascii="仿宋" w:hAnsi="仿宋" w:eastAsia="仿宋"/>
                <w:i/>
                <w:color w:val="808080"/>
                <w:sz w:val="28"/>
                <w:szCs w:val="28"/>
              </w:rPr>
            </w:pPr>
            <w:r>
              <w:rPr>
                <w:rFonts w:hint="eastAsia" w:ascii="仿宋" w:hAnsi="仿宋" w:eastAsia="仿宋"/>
                <w:i/>
                <w:color w:val="808080"/>
                <w:sz w:val="24"/>
                <w:szCs w:val="28"/>
              </w:rPr>
              <w:t>联合申请填写牵头单位，其他单位另附页。</w:t>
            </w:r>
          </w:p>
        </w:tc>
        <w:tc>
          <w:tcPr>
            <w:tcW w:w="1134" w:type="dxa"/>
            <w:gridSpan w:val="2"/>
            <w:shd w:val="clear" w:color="auto" w:fill="auto"/>
            <w:vAlign w:val="center"/>
          </w:tcPr>
          <w:p w14:paraId="14BA5139">
            <w:pPr>
              <w:spacing w:line="360" w:lineRule="exact"/>
              <w:jc w:val="center"/>
              <w:rPr>
                <w:rFonts w:ascii="仿宋" w:hAnsi="仿宋" w:eastAsia="仿宋"/>
                <w:sz w:val="28"/>
                <w:szCs w:val="28"/>
              </w:rPr>
            </w:pPr>
            <w:r>
              <w:rPr>
                <w:rFonts w:hint="eastAsia" w:ascii="仿宋" w:hAnsi="仿宋" w:eastAsia="仿宋"/>
                <w:sz w:val="28"/>
                <w:szCs w:val="28"/>
              </w:rPr>
              <w:t>联系人</w:t>
            </w:r>
          </w:p>
        </w:tc>
        <w:tc>
          <w:tcPr>
            <w:tcW w:w="1843" w:type="dxa"/>
            <w:shd w:val="clear" w:color="auto" w:fill="auto"/>
            <w:vAlign w:val="center"/>
          </w:tcPr>
          <w:p w14:paraId="4ACABE24">
            <w:pPr>
              <w:spacing w:line="360" w:lineRule="exact"/>
              <w:rPr>
                <w:rFonts w:ascii="仿宋" w:hAnsi="仿宋" w:eastAsia="仿宋"/>
                <w:sz w:val="28"/>
                <w:szCs w:val="28"/>
              </w:rPr>
            </w:pPr>
          </w:p>
        </w:tc>
      </w:tr>
      <w:tr w14:paraId="2BA0D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51" w:type="dxa"/>
            <w:gridSpan w:val="2"/>
            <w:shd w:val="clear" w:color="auto" w:fill="auto"/>
            <w:vAlign w:val="center"/>
          </w:tcPr>
          <w:p w14:paraId="4DFE4E1D">
            <w:pPr>
              <w:spacing w:line="360" w:lineRule="exact"/>
              <w:jc w:val="center"/>
              <w:rPr>
                <w:rFonts w:ascii="仿宋" w:hAnsi="仿宋" w:eastAsia="仿宋"/>
                <w:sz w:val="28"/>
                <w:szCs w:val="28"/>
              </w:rPr>
            </w:pPr>
            <w:r>
              <w:rPr>
                <w:rFonts w:hint="eastAsia" w:ascii="仿宋" w:hAnsi="仿宋" w:eastAsia="仿宋"/>
                <w:sz w:val="28"/>
                <w:szCs w:val="28"/>
              </w:rPr>
              <w:t>单位地址</w:t>
            </w:r>
          </w:p>
        </w:tc>
        <w:tc>
          <w:tcPr>
            <w:tcW w:w="4111" w:type="dxa"/>
            <w:gridSpan w:val="5"/>
            <w:shd w:val="clear" w:color="auto" w:fill="auto"/>
            <w:vAlign w:val="center"/>
          </w:tcPr>
          <w:p w14:paraId="30078ED2">
            <w:pPr>
              <w:spacing w:line="360" w:lineRule="exact"/>
              <w:rPr>
                <w:rFonts w:ascii="仿宋" w:hAnsi="仿宋" w:eastAsia="仿宋"/>
                <w:sz w:val="28"/>
                <w:szCs w:val="28"/>
              </w:rPr>
            </w:pPr>
          </w:p>
        </w:tc>
        <w:tc>
          <w:tcPr>
            <w:tcW w:w="1134" w:type="dxa"/>
            <w:gridSpan w:val="2"/>
            <w:shd w:val="clear" w:color="auto" w:fill="auto"/>
            <w:vAlign w:val="center"/>
          </w:tcPr>
          <w:p w14:paraId="2CFED16D">
            <w:pPr>
              <w:spacing w:line="360" w:lineRule="exact"/>
              <w:jc w:val="center"/>
              <w:rPr>
                <w:rFonts w:ascii="仿宋" w:hAnsi="仿宋" w:eastAsia="仿宋"/>
                <w:sz w:val="28"/>
                <w:szCs w:val="28"/>
              </w:rPr>
            </w:pPr>
            <w:r>
              <w:rPr>
                <w:rFonts w:hint="eastAsia" w:ascii="仿宋" w:hAnsi="仿宋" w:eastAsia="仿宋"/>
                <w:sz w:val="28"/>
                <w:szCs w:val="28"/>
              </w:rPr>
              <w:t xml:space="preserve">邮 </w:t>
            </w:r>
            <w:r>
              <w:rPr>
                <w:rFonts w:ascii="仿宋" w:hAnsi="仿宋" w:eastAsia="仿宋"/>
                <w:sz w:val="28"/>
                <w:szCs w:val="28"/>
              </w:rPr>
              <w:t xml:space="preserve"> </w:t>
            </w:r>
            <w:r>
              <w:rPr>
                <w:rFonts w:hint="eastAsia" w:ascii="仿宋" w:hAnsi="仿宋" w:eastAsia="仿宋"/>
                <w:sz w:val="28"/>
                <w:szCs w:val="28"/>
              </w:rPr>
              <w:t>编</w:t>
            </w:r>
          </w:p>
        </w:tc>
        <w:tc>
          <w:tcPr>
            <w:tcW w:w="1843" w:type="dxa"/>
            <w:shd w:val="clear" w:color="auto" w:fill="auto"/>
            <w:vAlign w:val="center"/>
          </w:tcPr>
          <w:p w14:paraId="46B512D9">
            <w:pPr>
              <w:spacing w:line="360" w:lineRule="exact"/>
              <w:rPr>
                <w:rFonts w:ascii="仿宋" w:hAnsi="仿宋" w:eastAsia="仿宋"/>
                <w:sz w:val="28"/>
                <w:szCs w:val="28"/>
              </w:rPr>
            </w:pPr>
          </w:p>
        </w:tc>
      </w:tr>
      <w:tr w14:paraId="7A6D4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51" w:type="dxa"/>
            <w:gridSpan w:val="2"/>
            <w:shd w:val="clear" w:color="auto" w:fill="auto"/>
            <w:vAlign w:val="center"/>
          </w:tcPr>
          <w:p w14:paraId="54619ECE">
            <w:pPr>
              <w:spacing w:line="360" w:lineRule="exact"/>
              <w:jc w:val="center"/>
              <w:rPr>
                <w:rFonts w:ascii="仿宋" w:hAnsi="仿宋" w:eastAsia="仿宋"/>
                <w:sz w:val="28"/>
                <w:szCs w:val="28"/>
              </w:rPr>
            </w:pPr>
            <w:r>
              <w:rPr>
                <w:rFonts w:hint="eastAsia" w:ascii="仿宋" w:hAnsi="仿宋" w:eastAsia="仿宋"/>
                <w:sz w:val="28"/>
                <w:szCs w:val="28"/>
              </w:rPr>
              <w:t>手机号码</w:t>
            </w:r>
          </w:p>
        </w:tc>
        <w:tc>
          <w:tcPr>
            <w:tcW w:w="1701" w:type="dxa"/>
            <w:shd w:val="clear" w:color="auto" w:fill="auto"/>
            <w:vAlign w:val="center"/>
          </w:tcPr>
          <w:p w14:paraId="40162FD5">
            <w:pPr>
              <w:spacing w:line="360" w:lineRule="exact"/>
              <w:rPr>
                <w:rFonts w:ascii="仿宋" w:hAnsi="仿宋" w:eastAsia="仿宋"/>
                <w:sz w:val="28"/>
                <w:szCs w:val="28"/>
              </w:rPr>
            </w:pPr>
          </w:p>
        </w:tc>
        <w:tc>
          <w:tcPr>
            <w:tcW w:w="851" w:type="dxa"/>
            <w:shd w:val="clear" w:color="auto" w:fill="auto"/>
            <w:vAlign w:val="center"/>
          </w:tcPr>
          <w:p w14:paraId="2E35E6E8">
            <w:pPr>
              <w:spacing w:line="360" w:lineRule="exact"/>
              <w:jc w:val="center"/>
              <w:rPr>
                <w:rFonts w:ascii="仿宋" w:hAnsi="仿宋" w:eastAsia="仿宋"/>
                <w:sz w:val="28"/>
                <w:szCs w:val="28"/>
              </w:rPr>
            </w:pPr>
            <w:r>
              <w:rPr>
                <w:rFonts w:hint="eastAsia" w:ascii="仿宋" w:hAnsi="仿宋" w:eastAsia="仿宋"/>
                <w:sz w:val="28"/>
                <w:szCs w:val="28"/>
              </w:rPr>
              <w:t>传真</w:t>
            </w:r>
          </w:p>
        </w:tc>
        <w:tc>
          <w:tcPr>
            <w:tcW w:w="1559" w:type="dxa"/>
            <w:gridSpan w:val="3"/>
            <w:shd w:val="clear" w:color="auto" w:fill="auto"/>
            <w:vAlign w:val="center"/>
          </w:tcPr>
          <w:p w14:paraId="64E814AA">
            <w:pPr>
              <w:spacing w:line="360" w:lineRule="exact"/>
              <w:rPr>
                <w:rFonts w:ascii="仿宋" w:hAnsi="仿宋" w:eastAsia="仿宋"/>
                <w:sz w:val="28"/>
                <w:szCs w:val="28"/>
              </w:rPr>
            </w:pPr>
          </w:p>
        </w:tc>
        <w:tc>
          <w:tcPr>
            <w:tcW w:w="1134" w:type="dxa"/>
            <w:gridSpan w:val="2"/>
            <w:shd w:val="clear" w:color="auto" w:fill="auto"/>
            <w:vAlign w:val="center"/>
          </w:tcPr>
          <w:p w14:paraId="366DBB6A">
            <w:pPr>
              <w:spacing w:line="360" w:lineRule="exact"/>
              <w:jc w:val="center"/>
              <w:rPr>
                <w:rFonts w:ascii="仿宋" w:hAnsi="仿宋" w:eastAsia="仿宋"/>
                <w:sz w:val="28"/>
                <w:szCs w:val="28"/>
              </w:rPr>
            </w:pPr>
            <w:r>
              <w:rPr>
                <w:rFonts w:hint="eastAsia" w:ascii="仿宋" w:hAnsi="仿宋" w:eastAsia="仿宋"/>
                <w:sz w:val="28"/>
                <w:szCs w:val="28"/>
              </w:rPr>
              <w:t>E-mail</w:t>
            </w:r>
          </w:p>
        </w:tc>
        <w:tc>
          <w:tcPr>
            <w:tcW w:w="1843" w:type="dxa"/>
            <w:shd w:val="clear" w:color="auto" w:fill="auto"/>
            <w:vAlign w:val="center"/>
          </w:tcPr>
          <w:p w14:paraId="2ABB9C70">
            <w:pPr>
              <w:spacing w:line="360" w:lineRule="exact"/>
              <w:rPr>
                <w:rFonts w:ascii="仿宋" w:hAnsi="仿宋" w:eastAsia="仿宋"/>
                <w:sz w:val="28"/>
                <w:szCs w:val="28"/>
              </w:rPr>
            </w:pPr>
          </w:p>
        </w:tc>
      </w:tr>
      <w:tr w14:paraId="004F3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4" w:hRule="atLeast"/>
        </w:trPr>
        <w:tc>
          <w:tcPr>
            <w:tcW w:w="1951" w:type="dxa"/>
            <w:gridSpan w:val="2"/>
            <w:tcBorders>
              <w:right w:val="single" w:color="auto" w:sz="2" w:space="0"/>
            </w:tcBorders>
            <w:shd w:val="clear" w:color="auto" w:fill="auto"/>
            <w:vAlign w:val="center"/>
          </w:tcPr>
          <w:p w14:paraId="4C597A83">
            <w:pPr>
              <w:spacing w:line="360" w:lineRule="exact"/>
              <w:jc w:val="center"/>
              <w:rPr>
                <w:rFonts w:ascii="仿宋" w:hAnsi="仿宋" w:eastAsia="仿宋"/>
                <w:sz w:val="28"/>
                <w:szCs w:val="28"/>
              </w:rPr>
            </w:pPr>
            <w:r>
              <w:rPr>
                <w:rFonts w:hint="eastAsia" w:ascii="仿宋" w:hAnsi="仿宋" w:eastAsia="仿宋"/>
                <w:sz w:val="28"/>
                <w:szCs w:val="28"/>
              </w:rPr>
              <w:t>立项目的</w:t>
            </w:r>
          </w:p>
          <w:p w14:paraId="1FBDC424">
            <w:pPr>
              <w:spacing w:line="360" w:lineRule="exact"/>
              <w:jc w:val="center"/>
              <w:rPr>
                <w:rFonts w:ascii="仿宋" w:hAnsi="仿宋" w:eastAsia="仿宋"/>
                <w:sz w:val="28"/>
                <w:szCs w:val="28"/>
              </w:rPr>
            </w:pPr>
            <w:r>
              <w:rPr>
                <w:rFonts w:hint="eastAsia" w:ascii="仿宋" w:hAnsi="仿宋" w:eastAsia="仿宋"/>
                <w:sz w:val="28"/>
                <w:szCs w:val="28"/>
              </w:rPr>
              <w:t>意义</w:t>
            </w:r>
          </w:p>
          <w:p w14:paraId="4E1A56AB">
            <w:pPr>
              <w:spacing w:line="360" w:lineRule="exact"/>
              <w:jc w:val="center"/>
              <w:rPr>
                <w:rFonts w:hint="eastAsia" w:ascii="仿宋" w:hAnsi="仿宋" w:eastAsia="仿宋"/>
                <w:sz w:val="28"/>
                <w:szCs w:val="28"/>
              </w:rPr>
            </w:pPr>
            <w:r>
              <w:rPr>
                <w:rFonts w:hint="eastAsia" w:ascii="仿宋" w:hAnsi="仿宋" w:eastAsia="仿宋"/>
                <w:sz w:val="28"/>
                <w:szCs w:val="28"/>
              </w:rPr>
              <w:t>必要性</w:t>
            </w:r>
          </w:p>
        </w:tc>
        <w:tc>
          <w:tcPr>
            <w:tcW w:w="7088" w:type="dxa"/>
            <w:gridSpan w:val="8"/>
            <w:tcBorders>
              <w:left w:val="single" w:color="auto" w:sz="2" w:space="0"/>
            </w:tcBorders>
            <w:shd w:val="clear" w:color="auto" w:fill="auto"/>
            <w:vAlign w:val="center"/>
          </w:tcPr>
          <w:p w14:paraId="637BC3CC">
            <w:pPr>
              <w:spacing w:line="360" w:lineRule="exact"/>
              <w:rPr>
                <w:rFonts w:ascii="仿宋" w:hAnsi="仿宋" w:eastAsia="仿宋"/>
                <w:sz w:val="28"/>
                <w:szCs w:val="28"/>
              </w:rPr>
            </w:pPr>
          </w:p>
          <w:p w14:paraId="1E13559C">
            <w:pPr>
              <w:spacing w:line="360" w:lineRule="exact"/>
              <w:rPr>
                <w:rFonts w:ascii="仿宋" w:hAnsi="仿宋" w:eastAsia="仿宋"/>
                <w:sz w:val="28"/>
                <w:szCs w:val="28"/>
              </w:rPr>
            </w:pPr>
          </w:p>
          <w:p w14:paraId="66C7F5BF">
            <w:pPr>
              <w:spacing w:line="360" w:lineRule="exact"/>
              <w:rPr>
                <w:rFonts w:ascii="仿宋" w:hAnsi="仿宋" w:eastAsia="仿宋"/>
                <w:sz w:val="28"/>
                <w:szCs w:val="28"/>
              </w:rPr>
            </w:pPr>
          </w:p>
          <w:p w14:paraId="202B8372">
            <w:pPr>
              <w:spacing w:line="360" w:lineRule="exact"/>
              <w:rPr>
                <w:rFonts w:ascii="仿宋" w:hAnsi="仿宋" w:eastAsia="仿宋"/>
                <w:sz w:val="28"/>
                <w:szCs w:val="28"/>
              </w:rPr>
            </w:pPr>
          </w:p>
          <w:p w14:paraId="405E64D6">
            <w:pPr>
              <w:spacing w:line="360" w:lineRule="exact"/>
              <w:rPr>
                <w:rFonts w:hint="eastAsia" w:ascii="仿宋" w:hAnsi="仿宋" w:eastAsia="仿宋"/>
                <w:sz w:val="28"/>
                <w:szCs w:val="28"/>
              </w:rPr>
            </w:pPr>
          </w:p>
        </w:tc>
      </w:tr>
      <w:tr w14:paraId="63E82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gridSpan w:val="2"/>
            <w:tcBorders>
              <w:right w:val="single" w:color="auto" w:sz="2" w:space="0"/>
            </w:tcBorders>
            <w:shd w:val="clear" w:color="auto" w:fill="auto"/>
            <w:vAlign w:val="center"/>
          </w:tcPr>
          <w:p w14:paraId="79FC77AC">
            <w:pPr>
              <w:spacing w:line="360" w:lineRule="exact"/>
              <w:jc w:val="center"/>
              <w:rPr>
                <w:rFonts w:ascii="仿宋" w:hAnsi="仿宋" w:eastAsia="仿宋"/>
                <w:sz w:val="28"/>
                <w:szCs w:val="28"/>
              </w:rPr>
            </w:pPr>
            <w:r>
              <w:rPr>
                <w:rFonts w:hint="eastAsia" w:ascii="仿宋" w:hAnsi="仿宋" w:eastAsia="仿宋"/>
                <w:sz w:val="28"/>
                <w:szCs w:val="28"/>
              </w:rPr>
              <w:t>适用范围</w:t>
            </w:r>
          </w:p>
          <w:p w14:paraId="6587E86F">
            <w:pPr>
              <w:spacing w:line="360" w:lineRule="exact"/>
              <w:jc w:val="center"/>
              <w:rPr>
                <w:rFonts w:ascii="仿宋" w:hAnsi="仿宋" w:eastAsia="仿宋"/>
                <w:sz w:val="28"/>
                <w:szCs w:val="28"/>
              </w:rPr>
            </w:pPr>
            <w:r>
              <w:rPr>
                <w:rFonts w:hint="eastAsia" w:ascii="仿宋" w:hAnsi="仿宋" w:eastAsia="仿宋"/>
                <w:sz w:val="28"/>
                <w:szCs w:val="28"/>
              </w:rPr>
              <w:t>和</w:t>
            </w:r>
          </w:p>
          <w:p w14:paraId="29ECE894">
            <w:pPr>
              <w:spacing w:line="360" w:lineRule="exact"/>
              <w:jc w:val="center"/>
              <w:rPr>
                <w:rFonts w:hint="eastAsia" w:ascii="仿宋" w:hAnsi="仿宋" w:eastAsia="仿宋"/>
                <w:sz w:val="28"/>
                <w:szCs w:val="28"/>
              </w:rPr>
            </w:pPr>
            <w:r>
              <w:rPr>
                <w:rFonts w:hint="eastAsia" w:ascii="仿宋" w:hAnsi="仿宋" w:eastAsia="仿宋"/>
                <w:sz w:val="28"/>
                <w:szCs w:val="28"/>
              </w:rPr>
              <w:t>主要内容</w:t>
            </w:r>
          </w:p>
        </w:tc>
        <w:tc>
          <w:tcPr>
            <w:tcW w:w="7088" w:type="dxa"/>
            <w:gridSpan w:val="8"/>
            <w:tcBorders>
              <w:left w:val="single" w:color="auto" w:sz="2" w:space="0"/>
            </w:tcBorders>
            <w:shd w:val="clear" w:color="auto" w:fill="auto"/>
            <w:vAlign w:val="center"/>
          </w:tcPr>
          <w:p w14:paraId="00A35215">
            <w:pPr>
              <w:spacing w:line="360" w:lineRule="exact"/>
              <w:rPr>
                <w:rFonts w:ascii="仿宋" w:hAnsi="仿宋" w:eastAsia="仿宋"/>
                <w:sz w:val="28"/>
                <w:szCs w:val="28"/>
              </w:rPr>
            </w:pPr>
          </w:p>
          <w:p w14:paraId="14909AB7">
            <w:pPr>
              <w:spacing w:line="360" w:lineRule="exact"/>
              <w:rPr>
                <w:rFonts w:hint="eastAsia" w:ascii="仿宋" w:hAnsi="仿宋" w:eastAsia="仿宋"/>
                <w:sz w:val="28"/>
                <w:szCs w:val="28"/>
              </w:rPr>
            </w:pPr>
          </w:p>
          <w:p w14:paraId="0A8C22F8">
            <w:pPr>
              <w:spacing w:line="360" w:lineRule="exact"/>
              <w:rPr>
                <w:rFonts w:ascii="仿宋" w:hAnsi="仿宋" w:eastAsia="仿宋"/>
                <w:sz w:val="28"/>
                <w:szCs w:val="28"/>
              </w:rPr>
            </w:pPr>
          </w:p>
          <w:p w14:paraId="3D2643D2">
            <w:pPr>
              <w:spacing w:line="360" w:lineRule="exact"/>
              <w:rPr>
                <w:rFonts w:ascii="仿宋" w:hAnsi="仿宋" w:eastAsia="仿宋"/>
                <w:sz w:val="28"/>
                <w:szCs w:val="28"/>
              </w:rPr>
            </w:pPr>
          </w:p>
          <w:p w14:paraId="0004A892">
            <w:pPr>
              <w:spacing w:line="360" w:lineRule="exact"/>
              <w:rPr>
                <w:rFonts w:ascii="仿宋" w:hAnsi="仿宋" w:eastAsia="仿宋"/>
                <w:sz w:val="28"/>
                <w:szCs w:val="28"/>
              </w:rPr>
            </w:pPr>
          </w:p>
          <w:p w14:paraId="4DC39998">
            <w:pPr>
              <w:spacing w:line="360" w:lineRule="exact"/>
              <w:rPr>
                <w:rFonts w:hint="eastAsia" w:ascii="仿宋" w:hAnsi="仿宋" w:eastAsia="仿宋"/>
                <w:sz w:val="28"/>
                <w:szCs w:val="28"/>
              </w:rPr>
            </w:pPr>
          </w:p>
        </w:tc>
      </w:tr>
      <w:tr w14:paraId="03DB6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gridSpan w:val="2"/>
            <w:tcBorders>
              <w:right w:val="single" w:color="auto" w:sz="2" w:space="0"/>
            </w:tcBorders>
            <w:shd w:val="clear" w:color="auto" w:fill="auto"/>
            <w:vAlign w:val="center"/>
          </w:tcPr>
          <w:p w14:paraId="5CB9D0A4">
            <w:pPr>
              <w:spacing w:line="360" w:lineRule="exact"/>
              <w:jc w:val="center"/>
              <w:rPr>
                <w:rFonts w:ascii="仿宋" w:hAnsi="仿宋" w:eastAsia="仿宋"/>
                <w:sz w:val="28"/>
                <w:szCs w:val="28"/>
              </w:rPr>
            </w:pPr>
            <w:r>
              <w:rPr>
                <w:rFonts w:hint="eastAsia" w:ascii="仿宋" w:hAnsi="仿宋" w:eastAsia="仿宋"/>
                <w:sz w:val="28"/>
                <w:szCs w:val="28"/>
              </w:rPr>
              <w:t>国内外情况</w:t>
            </w:r>
          </w:p>
          <w:p w14:paraId="5F85FA58">
            <w:pPr>
              <w:spacing w:line="360" w:lineRule="exact"/>
              <w:jc w:val="center"/>
              <w:rPr>
                <w:rFonts w:hint="eastAsia" w:ascii="仿宋" w:hAnsi="仿宋" w:eastAsia="仿宋"/>
                <w:sz w:val="28"/>
                <w:szCs w:val="28"/>
              </w:rPr>
            </w:pPr>
            <w:r>
              <w:rPr>
                <w:rFonts w:hint="eastAsia" w:ascii="仿宋" w:hAnsi="仿宋" w:eastAsia="仿宋"/>
                <w:sz w:val="28"/>
                <w:szCs w:val="28"/>
              </w:rPr>
              <w:t>简要说明</w:t>
            </w:r>
          </w:p>
        </w:tc>
        <w:tc>
          <w:tcPr>
            <w:tcW w:w="7088" w:type="dxa"/>
            <w:gridSpan w:val="8"/>
            <w:tcBorders>
              <w:left w:val="single" w:color="auto" w:sz="2" w:space="0"/>
            </w:tcBorders>
            <w:shd w:val="clear" w:color="auto" w:fill="auto"/>
            <w:vAlign w:val="center"/>
          </w:tcPr>
          <w:p w14:paraId="31E1E8D9">
            <w:pPr>
              <w:spacing w:line="360" w:lineRule="exact"/>
              <w:rPr>
                <w:rFonts w:ascii="仿宋" w:hAnsi="仿宋" w:eastAsia="仿宋"/>
                <w:i/>
                <w:color w:val="808080"/>
                <w:sz w:val="24"/>
                <w:szCs w:val="28"/>
              </w:rPr>
            </w:pPr>
            <w:r>
              <w:rPr>
                <w:rFonts w:hint="eastAsia" w:ascii="仿宋" w:hAnsi="仿宋" w:eastAsia="仿宋"/>
                <w:i/>
                <w:color w:val="808080"/>
                <w:sz w:val="24"/>
                <w:szCs w:val="28"/>
              </w:rPr>
              <w:t>说明国外相关标准研究与应用情况；说明国内已发布或正在制定的相关标准和法律法规与本标准的关联性。</w:t>
            </w:r>
          </w:p>
          <w:p w14:paraId="42AE8F5E">
            <w:pPr>
              <w:spacing w:line="360" w:lineRule="exact"/>
              <w:rPr>
                <w:rFonts w:ascii="仿宋" w:hAnsi="仿宋" w:eastAsia="仿宋"/>
                <w:i/>
                <w:sz w:val="28"/>
                <w:szCs w:val="28"/>
              </w:rPr>
            </w:pPr>
          </w:p>
          <w:p w14:paraId="3DBEEE61">
            <w:pPr>
              <w:spacing w:line="360" w:lineRule="exact"/>
              <w:rPr>
                <w:rFonts w:ascii="仿宋" w:hAnsi="仿宋" w:eastAsia="仿宋"/>
                <w:i/>
                <w:sz w:val="28"/>
                <w:szCs w:val="28"/>
              </w:rPr>
            </w:pPr>
          </w:p>
          <w:p w14:paraId="60CBC1EC">
            <w:pPr>
              <w:spacing w:line="360" w:lineRule="exact"/>
              <w:rPr>
                <w:rFonts w:hint="eastAsia" w:ascii="仿宋" w:hAnsi="仿宋" w:eastAsia="仿宋"/>
                <w:sz w:val="28"/>
                <w:szCs w:val="28"/>
              </w:rPr>
            </w:pPr>
          </w:p>
        </w:tc>
      </w:tr>
      <w:tr w14:paraId="4939C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gridSpan w:val="2"/>
            <w:tcBorders>
              <w:right w:val="single" w:color="auto" w:sz="2" w:space="0"/>
            </w:tcBorders>
            <w:shd w:val="clear" w:color="auto" w:fill="auto"/>
            <w:vAlign w:val="center"/>
          </w:tcPr>
          <w:p w14:paraId="1413F15D">
            <w:pPr>
              <w:spacing w:line="360" w:lineRule="exact"/>
              <w:jc w:val="center"/>
              <w:rPr>
                <w:rFonts w:ascii="仿宋" w:hAnsi="仿宋" w:eastAsia="仿宋"/>
                <w:sz w:val="28"/>
                <w:szCs w:val="28"/>
              </w:rPr>
            </w:pPr>
            <w:r>
              <w:rPr>
                <w:rFonts w:hint="eastAsia" w:ascii="仿宋" w:hAnsi="仿宋" w:eastAsia="仿宋"/>
                <w:sz w:val="28"/>
                <w:szCs w:val="28"/>
              </w:rPr>
              <w:t>可能涉及的</w:t>
            </w:r>
          </w:p>
          <w:p w14:paraId="5C1F4A56">
            <w:pPr>
              <w:spacing w:line="360" w:lineRule="exact"/>
              <w:jc w:val="center"/>
              <w:rPr>
                <w:rFonts w:hint="eastAsia" w:ascii="仿宋" w:hAnsi="仿宋" w:eastAsia="仿宋"/>
                <w:sz w:val="28"/>
                <w:szCs w:val="28"/>
              </w:rPr>
            </w:pPr>
            <w:r>
              <w:rPr>
                <w:rFonts w:hint="eastAsia" w:ascii="仿宋" w:hAnsi="仿宋" w:eastAsia="仿宋"/>
                <w:sz w:val="28"/>
                <w:szCs w:val="28"/>
              </w:rPr>
              <w:t>知识产权</w:t>
            </w:r>
          </w:p>
        </w:tc>
        <w:tc>
          <w:tcPr>
            <w:tcW w:w="7088" w:type="dxa"/>
            <w:gridSpan w:val="8"/>
            <w:tcBorders>
              <w:left w:val="single" w:color="auto" w:sz="2" w:space="0"/>
            </w:tcBorders>
            <w:shd w:val="clear" w:color="auto" w:fill="auto"/>
            <w:vAlign w:val="center"/>
          </w:tcPr>
          <w:p w14:paraId="37739F02">
            <w:pPr>
              <w:spacing w:line="360" w:lineRule="exact"/>
              <w:rPr>
                <w:rFonts w:ascii="仿宋" w:hAnsi="仿宋" w:eastAsia="仿宋"/>
                <w:i/>
                <w:color w:val="808080"/>
                <w:sz w:val="24"/>
                <w:szCs w:val="28"/>
              </w:rPr>
            </w:pPr>
            <w:r>
              <w:rPr>
                <w:rFonts w:hint="eastAsia" w:ascii="仿宋" w:hAnsi="仿宋" w:eastAsia="仿宋"/>
                <w:i/>
                <w:color w:val="808080"/>
                <w:sz w:val="24"/>
                <w:szCs w:val="28"/>
              </w:rPr>
              <w:t>说明该团体标准是否涉及知识产权相关的问题，以及处理知识产权相关问题的主要措施。</w:t>
            </w:r>
          </w:p>
          <w:p w14:paraId="69A7DA6E">
            <w:pPr>
              <w:spacing w:line="360" w:lineRule="exact"/>
              <w:rPr>
                <w:rFonts w:ascii="仿宋" w:hAnsi="仿宋" w:eastAsia="仿宋"/>
                <w:i/>
                <w:sz w:val="28"/>
                <w:szCs w:val="28"/>
              </w:rPr>
            </w:pPr>
          </w:p>
          <w:p w14:paraId="67738B78">
            <w:pPr>
              <w:spacing w:line="360" w:lineRule="exact"/>
              <w:rPr>
                <w:rFonts w:ascii="仿宋" w:hAnsi="仿宋" w:eastAsia="仿宋"/>
                <w:i/>
                <w:sz w:val="28"/>
                <w:szCs w:val="28"/>
              </w:rPr>
            </w:pPr>
          </w:p>
          <w:p w14:paraId="56BA6ECE">
            <w:pPr>
              <w:spacing w:line="360" w:lineRule="exact"/>
              <w:rPr>
                <w:rFonts w:hint="eastAsia" w:ascii="仿宋" w:hAnsi="仿宋" w:eastAsia="仿宋"/>
                <w:sz w:val="28"/>
                <w:szCs w:val="28"/>
              </w:rPr>
            </w:pPr>
          </w:p>
        </w:tc>
      </w:tr>
      <w:tr w14:paraId="771DE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gridSpan w:val="2"/>
            <w:tcBorders>
              <w:right w:val="single" w:color="auto" w:sz="2" w:space="0"/>
            </w:tcBorders>
            <w:shd w:val="clear" w:color="auto" w:fill="auto"/>
            <w:vAlign w:val="center"/>
          </w:tcPr>
          <w:p w14:paraId="4919648A">
            <w:pPr>
              <w:spacing w:line="360" w:lineRule="exact"/>
              <w:jc w:val="center"/>
              <w:rPr>
                <w:rFonts w:ascii="仿宋" w:hAnsi="仿宋" w:eastAsia="仿宋"/>
                <w:sz w:val="28"/>
                <w:szCs w:val="28"/>
              </w:rPr>
            </w:pPr>
            <w:r>
              <w:rPr>
                <w:rFonts w:hint="eastAsia" w:ascii="仿宋" w:hAnsi="仿宋" w:eastAsia="仿宋"/>
                <w:sz w:val="28"/>
                <w:szCs w:val="28"/>
              </w:rPr>
              <w:t>制定进度</w:t>
            </w:r>
          </w:p>
          <w:p w14:paraId="6E32E124">
            <w:pPr>
              <w:spacing w:line="360" w:lineRule="exact"/>
              <w:jc w:val="center"/>
              <w:rPr>
                <w:rFonts w:hint="eastAsia" w:ascii="仿宋" w:hAnsi="仿宋" w:eastAsia="仿宋"/>
                <w:sz w:val="28"/>
                <w:szCs w:val="28"/>
              </w:rPr>
            </w:pPr>
            <w:r>
              <w:rPr>
                <w:rFonts w:hint="eastAsia" w:ascii="仿宋" w:hAnsi="仿宋" w:eastAsia="仿宋"/>
                <w:sz w:val="28"/>
                <w:szCs w:val="28"/>
              </w:rPr>
              <w:t>与计划</w:t>
            </w:r>
          </w:p>
        </w:tc>
        <w:tc>
          <w:tcPr>
            <w:tcW w:w="7088" w:type="dxa"/>
            <w:gridSpan w:val="8"/>
            <w:tcBorders>
              <w:left w:val="single" w:color="auto" w:sz="2" w:space="0"/>
            </w:tcBorders>
            <w:shd w:val="clear" w:color="auto" w:fill="auto"/>
            <w:vAlign w:val="center"/>
          </w:tcPr>
          <w:p w14:paraId="30F40835">
            <w:pPr>
              <w:spacing w:line="360" w:lineRule="exact"/>
              <w:rPr>
                <w:rFonts w:ascii="仿宋" w:hAnsi="仿宋" w:eastAsia="仿宋"/>
                <w:sz w:val="28"/>
                <w:szCs w:val="28"/>
              </w:rPr>
            </w:pPr>
          </w:p>
          <w:p w14:paraId="1CEBA2E9">
            <w:pPr>
              <w:spacing w:line="360" w:lineRule="exact"/>
              <w:rPr>
                <w:rFonts w:ascii="仿宋" w:hAnsi="仿宋" w:eastAsia="仿宋"/>
                <w:sz w:val="28"/>
                <w:szCs w:val="28"/>
              </w:rPr>
            </w:pPr>
          </w:p>
          <w:p w14:paraId="16D58D54">
            <w:pPr>
              <w:spacing w:line="360" w:lineRule="exact"/>
              <w:rPr>
                <w:rFonts w:ascii="仿宋" w:hAnsi="仿宋" w:eastAsia="仿宋"/>
                <w:sz w:val="28"/>
                <w:szCs w:val="28"/>
              </w:rPr>
            </w:pPr>
          </w:p>
          <w:p w14:paraId="199B8A56">
            <w:pPr>
              <w:spacing w:line="360" w:lineRule="exact"/>
              <w:rPr>
                <w:rFonts w:ascii="仿宋" w:hAnsi="仿宋" w:eastAsia="仿宋"/>
                <w:sz w:val="28"/>
                <w:szCs w:val="28"/>
              </w:rPr>
            </w:pPr>
          </w:p>
          <w:p w14:paraId="7F16CF45">
            <w:pPr>
              <w:spacing w:line="360" w:lineRule="exact"/>
              <w:rPr>
                <w:rFonts w:ascii="仿宋" w:hAnsi="仿宋" w:eastAsia="仿宋"/>
                <w:sz w:val="28"/>
                <w:szCs w:val="28"/>
              </w:rPr>
            </w:pPr>
          </w:p>
          <w:p w14:paraId="291A7597">
            <w:pPr>
              <w:spacing w:line="360" w:lineRule="exact"/>
              <w:rPr>
                <w:rFonts w:hint="eastAsia" w:ascii="仿宋" w:hAnsi="仿宋" w:eastAsia="仿宋"/>
                <w:sz w:val="28"/>
                <w:szCs w:val="28"/>
              </w:rPr>
            </w:pPr>
          </w:p>
        </w:tc>
      </w:tr>
      <w:tr w14:paraId="2E411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gridSpan w:val="2"/>
            <w:tcBorders>
              <w:right w:val="single" w:color="auto" w:sz="2" w:space="0"/>
            </w:tcBorders>
            <w:shd w:val="clear" w:color="auto" w:fill="auto"/>
            <w:vAlign w:val="center"/>
          </w:tcPr>
          <w:p w14:paraId="5253C419">
            <w:pPr>
              <w:spacing w:line="360" w:lineRule="exact"/>
              <w:jc w:val="center"/>
              <w:rPr>
                <w:rFonts w:hint="eastAsia" w:ascii="仿宋" w:hAnsi="仿宋" w:eastAsia="仿宋"/>
                <w:sz w:val="28"/>
                <w:szCs w:val="28"/>
              </w:rPr>
            </w:pPr>
            <w:r>
              <w:rPr>
                <w:rFonts w:hint="eastAsia" w:ascii="仿宋" w:hAnsi="仿宋" w:eastAsia="仿宋"/>
                <w:sz w:val="28"/>
                <w:szCs w:val="28"/>
              </w:rPr>
              <w:t>备注</w:t>
            </w:r>
          </w:p>
        </w:tc>
        <w:tc>
          <w:tcPr>
            <w:tcW w:w="7088" w:type="dxa"/>
            <w:gridSpan w:val="8"/>
            <w:tcBorders>
              <w:left w:val="single" w:color="auto" w:sz="2" w:space="0"/>
            </w:tcBorders>
            <w:shd w:val="clear" w:color="auto" w:fill="auto"/>
            <w:vAlign w:val="center"/>
          </w:tcPr>
          <w:p w14:paraId="7296C906">
            <w:pPr>
              <w:spacing w:line="360" w:lineRule="exact"/>
              <w:rPr>
                <w:rFonts w:ascii="仿宋" w:hAnsi="仿宋" w:eastAsia="仿宋"/>
                <w:sz w:val="28"/>
                <w:szCs w:val="28"/>
              </w:rPr>
            </w:pPr>
          </w:p>
          <w:p w14:paraId="1DAAD222">
            <w:pPr>
              <w:spacing w:line="360" w:lineRule="exact"/>
              <w:rPr>
                <w:rFonts w:ascii="仿宋" w:hAnsi="仿宋" w:eastAsia="仿宋"/>
                <w:sz w:val="28"/>
                <w:szCs w:val="28"/>
              </w:rPr>
            </w:pPr>
          </w:p>
          <w:p w14:paraId="3D4C2C02">
            <w:pPr>
              <w:spacing w:line="360" w:lineRule="exact"/>
              <w:rPr>
                <w:rFonts w:hint="eastAsia" w:ascii="仿宋" w:hAnsi="仿宋" w:eastAsia="仿宋"/>
                <w:sz w:val="28"/>
                <w:szCs w:val="28"/>
              </w:rPr>
            </w:pPr>
          </w:p>
        </w:tc>
      </w:tr>
      <w:tr w14:paraId="1C111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7" w:hRule="atLeast"/>
        </w:trPr>
        <w:tc>
          <w:tcPr>
            <w:tcW w:w="1951" w:type="dxa"/>
            <w:gridSpan w:val="2"/>
            <w:shd w:val="clear" w:color="auto" w:fill="auto"/>
            <w:vAlign w:val="center"/>
          </w:tcPr>
          <w:p w14:paraId="1145A3F7">
            <w:pPr>
              <w:spacing w:line="360" w:lineRule="exact"/>
              <w:jc w:val="center"/>
              <w:rPr>
                <w:rFonts w:ascii="仿宋" w:hAnsi="仿宋" w:eastAsia="仿宋"/>
                <w:sz w:val="28"/>
                <w:szCs w:val="28"/>
              </w:rPr>
            </w:pPr>
            <w:r>
              <w:rPr>
                <w:rFonts w:hint="eastAsia" w:ascii="仿宋" w:hAnsi="仿宋" w:eastAsia="仿宋"/>
                <w:sz w:val="28"/>
                <w:szCs w:val="28"/>
              </w:rPr>
              <w:t>申请单位意见</w:t>
            </w:r>
          </w:p>
        </w:tc>
        <w:tc>
          <w:tcPr>
            <w:tcW w:w="7088" w:type="dxa"/>
            <w:gridSpan w:val="8"/>
            <w:shd w:val="clear" w:color="auto" w:fill="auto"/>
            <w:vAlign w:val="center"/>
          </w:tcPr>
          <w:p w14:paraId="37B004C3">
            <w:pPr>
              <w:spacing w:line="360" w:lineRule="exact"/>
              <w:rPr>
                <w:rFonts w:ascii="仿宋" w:hAnsi="仿宋" w:eastAsia="仿宋"/>
                <w:i/>
                <w:color w:val="808080"/>
                <w:sz w:val="24"/>
                <w:szCs w:val="28"/>
              </w:rPr>
            </w:pPr>
            <w:r>
              <w:rPr>
                <w:rFonts w:hint="eastAsia" w:ascii="仿宋" w:hAnsi="仿宋" w:eastAsia="仿宋"/>
                <w:i/>
                <w:color w:val="808080"/>
                <w:sz w:val="24"/>
                <w:szCs w:val="28"/>
              </w:rPr>
              <w:t>涉及联合申请的每个申请单位都应加盖公章，可另附页。</w:t>
            </w:r>
          </w:p>
          <w:p w14:paraId="76B371FF">
            <w:pPr>
              <w:spacing w:line="360" w:lineRule="exact"/>
              <w:rPr>
                <w:rFonts w:ascii="仿宋" w:hAnsi="仿宋" w:eastAsia="仿宋"/>
                <w:sz w:val="28"/>
                <w:szCs w:val="28"/>
              </w:rPr>
            </w:pPr>
          </w:p>
          <w:p w14:paraId="5D293693">
            <w:pPr>
              <w:spacing w:line="360" w:lineRule="exact"/>
              <w:rPr>
                <w:rFonts w:ascii="仿宋" w:hAnsi="仿宋" w:eastAsia="仿宋"/>
                <w:sz w:val="28"/>
                <w:szCs w:val="28"/>
              </w:rPr>
            </w:pPr>
          </w:p>
          <w:p w14:paraId="111F97D2">
            <w:pPr>
              <w:spacing w:line="360" w:lineRule="exact"/>
              <w:rPr>
                <w:rFonts w:ascii="仿宋" w:hAnsi="仿宋" w:eastAsia="仿宋"/>
                <w:sz w:val="28"/>
                <w:szCs w:val="28"/>
              </w:rPr>
            </w:pPr>
          </w:p>
          <w:p w14:paraId="041014C8">
            <w:pPr>
              <w:spacing w:line="360" w:lineRule="exact"/>
              <w:rPr>
                <w:rFonts w:hint="eastAsia" w:ascii="仿宋" w:hAnsi="仿宋" w:eastAsia="仿宋"/>
                <w:sz w:val="28"/>
                <w:szCs w:val="28"/>
              </w:rPr>
            </w:pPr>
          </w:p>
          <w:p w14:paraId="77F9E6B0">
            <w:pPr>
              <w:spacing w:line="360" w:lineRule="exact"/>
              <w:ind w:right="560"/>
              <w:jc w:val="right"/>
              <w:rPr>
                <w:rFonts w:ascii="仿宋" w:hAnsi="仿宋" w:eastAsia="仿宋"/>
                <w:sz w:val="28"/>
                <w:szCs w:val="28"/>
              </w:rPr>
            </w:pPr>
            <w:r>
              <w:rPr>
                <w:rFonts w:hint="eastAsia" w:ascii="仿宋" w:hAnsi="仿宋" w:eastAsia="仿宋"/>
                <w:sz w:val="28"/>
                <w:szCs w:val="28"/>
              </w:rPr>
              <w:t>（公章）</w:t>
            </w:r>
          </w:p>
          <w:p w14:paraId="4913EA51">
            <w:pPr>
              <w:spacing w:line="360" w:lineRule="exact"/>
              <w:jc w:val="right"/>
              <w:rPr>
                <w:rFonts w:hint="eastAsia" w:ascii="仿宋" w:hAnsi="仿宋" w:eastAsia="仿宋"/>
                <w:sz w:val="28"/>
                <w:szCs w:val="28"/>
              </w:rPr>
            </w:pPr>
            <w:r>
              <w:rPr>
                <w:rFonts w:hint="eastAsia" w:ascii="仿宋" w:hAnsi="仿宋" w:eastAsia="仿宋"/>
                <w:sz w:val="28"/>
                <w:szCs w:val="28"/>
              </w:rPr>
              <w:t xml:space="preserve">年 </w:t>
            </w:r>
            <w:r>
              <w:rPr>
                <w:rFonts w:ascii="仿宋" w:hAnsi="仿宋" w:eastAsia="仿宋"/>
                <w:sz w:val="28"/>
                <w:szCs w:val="28"/>
              </w:rPr>
              <w:t xml:space="preserve">   </w:t>
            </w:r>
            <w:r>
              <w:rPr>
                <w:rFonts w:hint="eastAsia" w:ascii="仿宋" w:hAnsi="仿宋" w:eastAsia="仿宋"/>
                <w:sz w:val="28"/>
                <w:szCs w:val="28"/>
              </w:rPr>
              <w:t xml:space="preserve">月 </w:t>
            </w:r>
            <w:r>
              <w:rPr>
                <w:rFonts w:ascii="仿宋" w:hAnsi="仿宋" w:eastAsia="仿宋"/>
                <w:sz w:val="28"/>
                <w:szCs w:val="28"/>
              </w:rPr>
              <w:t xml:space="preserve">   </w:t>
            </w:r>
            <w:r>
              <w:rPr>
                <w:rFonts w:hint="eastAsia" w:ascii="仿宋" w:hAnsi="仿宋" w:eastAsia="仿宋"/>
                <w:sz w:val="28"/>
                <w:szCs w:val="28"/>
              </w:rPr>
              <w:t>日</w:t>
            </w:r>
          </w:p>
        </w:tc>
      </w:tr>
      <w:tr w14:paraId="31264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shd w:val="clear" w:color="auto" w:fill="auto"/>
            <w:vAlign w:val="center"/>
          </w:tcPr>
          <w:p w14:paraId="562002B7">
            <w:pPr>
              <w:spacing w:line="360" w:lineRule="exact"/>
              <w:jc w:val="center"/>
              <w:rPr>
                <w:rFonts w:ascii="仿宋" w:hAnsi="仿宋" w:eastAsia="仿宋"/>
                <w:sz w:val="28"/>
                <w:szCs w:val="28"/>
              </w:rPr>
            </w:pPr>
            <w:r>
              <w:rPr>
                <w:rFonts w:hint="eastAsia" w:ascii="仿宋" w:hAnsi="仿宋" w:eastAsia="仿宋"/>
                <w:sz w:val="28"/>
                <w:szCs w:val="28"/>
              </w:rPr>
              <w:t>秘书处意见</w:t>
            </w:r>
          </w:p>
        </w:tc>
        <w:tc>
          <w:tcPr>
            <w:tcW w:w="3969" w:type="dxa"/>
            <w:gridSpan w:val="4"/>
            <w:shd w:val="clear" w:color="auto" w:fill="auto"/>
            <w:vAlign w:val="center"/>
          </w:tcPr>
          <w:p w14:paraId="251507F7">
            <w:pPr>
              <w:spacing w:line="360" w:lineRule="exact"/>
              <w:rPr>
                <w:rFonts w:ascii="仿宋" w:hAnsi="仿宋" w:eastAsia="仿宋"/>
                <w:sz w:val="28"/>
                <w:szCs w:val="28"/>
              </w:rPr>
            </w:pPr>
          </w:p>
          <w:p w14:paraId="32DF4E45">
            <w:pPr>
              <w:spacing w:line="360" w:lineRule="exact"/>
              <w:rPr>
                <w:rFonts w:ascii="仿宋" w:hAnsi="仿宋" w:eastAsia="仿宋"/>
                <w:sz w:val="28"/>
                <w:szCs w:val="28"/>
              </w:rPr>
            </w:pPr>
          </w:p>
          <w:p w14:paraId="3BCA881B">
            <w:pPr>
              <w:spacing w:line="360" w:lineRule="exact"/>
              <w:rPr>
                <w:rFonts w:ascii="仿宋" w:hAnsi="仿宋" w:eastAsia="仿宋"/>
                <w:sz w:val="28"/>
                <w:szCs w:val="28"/>
              </w:rPr>
            </w:pPr>
          </w:p>
          <w:p w14:paraId="63D441E2">
            <w:pPr>
              <w:spacing w:line="360" w:lineRule="exact"/>
              <w:rPr>
                <w:rFonts w:hint="eastAsia" w:ascii="仿宋" w:hAnsi="仿宋" w:eastAsia="仿宋"/>
                <w:sz w:val="28"/>
                <w:szCs w:val="28"/>
              </w:rPr>
            </w:pPr>
          </w:p>
          <w:p w14:paraId="60F05F47">
            <w:pPr>
              <w:spacing w:line="360" w:lineRule="exact"/>
              <w:rPr>
                <w:rFonts w:hint="eastAsia" w:ascii="仿宋" w:hAnsi="仿宋" w:eastAsia="仿宋"/>
                <w:sz w:val="28"/>
                <w:szCs w:val="28"/>
              </w:rPr>
            </w:pPr>
          </w:p>
          <w:p w14:paraId="00842161">
            <w:pPr>
              <w:spacing w:line="360" w:lineRule="exact"/>
              <w:jc w:val="right"/>
              <w:rPr>
                <w:rFonts w:ascii="仿宋" w:hAnsi="仿宋" w:eastAsia="仿宋"/>
                <w:sz w:val="28"/>
                <w:szCs w:val="28"/>
              </w:rPr>
            </w:pPr>
            <w:r>
              <w:rPr>
                <w:rFonts w:hint="eastAsia" w:ascii="仿宋" w:hAnsi="仿宋" w:eastAsia="仿宋"/>
                <w:sz w:val="28"/>
                <w:szCs w:val="28"/>
              </w:rPr>
              <w:t>（签字）</w:t>
            </w:r>
          </w:p>
          <w:p w14:paraId="68014002">
            <w:pPr>
              <w:spacing w:line="360" w:lineRule="exact"/>
              <w:jc w:val="right"/>
              <w:rPr>
                <w:rFonts w:ascii="仿宋" w:hAnsi="仿宋" w:eastAsia="仿宋"/>
                <w:sz w:val="28"/>
                <w:szCs w:val="28"/>
              </w:rPr>
            </w:pPr>
            <w:r>
              <w:rPr>
                <w:rFonts w:hint="eastAsia" w:ascii="仿宋" w:hAnsi="仿宋" w:eastAsia="仿宋"/>
                <w:sz w:val="28"/>
                <w:szCs w:val="28"/>
              </w:rPr>
              <w:t xml:space="preserve">年 </w:t>
            </w:r>
            <w:r>
              <w:rPr>
                <w:rFonts w:ascii="仿宋" w:hAnsi="仿宋" w:eastAsia="仿宋"/>
                <w:sz w:val="28"/>
                <w:szCs w:val="28"/>
              </w:rPr>
              <w:t xml:space="preserve"> </w:t>
            </w:r>
            <w:r>
              <w:rPr>
                <w:rFonts w:hint="eastAsia" w:ascii="仿宋" w:hAnsi="仿宋" w:eastAsia="仿宋"/>
                <w:sz w:val="28"/>
                <w:szCs w:val="28"/>
              </w:rPr>
              <w:t xml:space="preserve">月 </w:t>
            </w:r>
            <w:r>
              <w:rPr>
                <w:rFonts w:ascii="仿宋" w:hAnsi="仿宋" w:eastAsia="仿宋"/>
                <w:sz w:val="28"/>
                <w:szCs w:val="28"/>
              </w:rPr>
              <w:t xml:space="preserve"> </w:t>
            </w:r>
            <w:r>
              <w:rPr>
                <w:rFonts w:hint="eastAsia" w:ascii="仿宋" w:hAnsi="仿宋" w:eastAsia="仿宋"/>
                <w:sz w:val="28"/>
                <w:szCs w:val="28"/>
              </w:rPr>
              <w:t>日</w:t>
            </w:r>
          </w:p>
        </w:tc>
        <w:tc>
          <w:tcPr>
            <w:tcW w:w="680" w:type="dxa"/>
            <w:shd w:val="clear" w:color="auto" w:fill="auto"/>
            <w:vAlign w:val="center"/>
          </w:tcPr>
          <w:p w14:paraId="1301684B">
            <w:pPr>
              <w:spacing w:line="360" w:lineRule="exact"/>
              <w:jc w:val="center"/>
              <w:rPr>
                <w:rFonts w:ascii="仿宋" w:hAnsi="仿宋" w:eastAsia="仿宋"/>
                <w:sz w:val="28"/>
                <w:szCs w:val="28"/>
              </w:rPr>
            </w:pPr>
            <w:r>
              <w:rPr>
                <w:rFonts w:hint="eastAsia" w:ascii="仿宋" w:hAnsi="仿宋" w:eastAsia="仿宋"/>
                <w:sz w:val="28"/>
                <w:szCs w:val="28"/>
              </w:rPr>
              <w:t>促进会意见</w:t>
            </w:r>
          </w:p>
        </w:tc>
        <w:tc>
          <w:tcPr>
            <w:tcW w:w="3710" w:type="dxa"/>
            <w:gridSpan w:val="4"/>
            <w:shd w:val="clear" w:color="auto" w:fill="auto"/>
            <w:vAlign w:val="center"/>
          </w:tcPr>
          <w:p w14:paraId="380AC2D7">
            <w:pPr>
              <w:spacing w:line="360" w:lineRule="exact"/>
              <w:rPr>
                <w:rFonts w:ascii="仿宋" w:hAnsi="仿宋" w:eastAsia="仿宋"/>
                <w:sz w:val="28"/>
                <w:szCs w:val="28"/>
              </w:rPr>
            </w:pPr>
          </w:p>
          <w:p w14:paraId="0FE1716C">
            <w:pPr>
              <w:spacing w:line="360" w:lineRule="exact"/>
              <w:rPr>
                <w:rFonts w:ascii="仿宋" w:hAnsi="仿宋" w:eastAsia="仿宋"/>
                <w:sz w:val="28"/>
                <w:szCs w:val="28"/>
              </w:rPr>
            </w:pPr>
          </w:p>
          <w:p w14:paraId="56C9025E">
            <w:pPr>
              <w:spacing w:line="360" w:lineRule="exact"/>
              <w:rPr>
                <w:rFonts w:ascii="仿宋" w:hAnsi="仿宋" w:eastAsia="仿宋"/>
                <w:sz w:val="28"/>
                <w:szCs w:val="28"/>
              </w:rPr>
            </w:pPr>
          </w:p>
          <w:p w14:paraId="786CAA95">
            <w:pPr>
              <w:spacing w:line="360" w:lineRule="exact"/>
              <w:rPr>
                <w:rFonts w:hint="eastAsia" w:ascii="仿宋" w:hAnsi="仿宋" w:eastAsia="仿宋"/>
                <w:sz w:val="28"/>
                <w:szCs w:val="28"/>
              </w:rPr>
            </w:pPr>
          </w:p>
          <w:p w14:paraId="7BD91F8B">
            <w:pPr>
              <w:spacing w:line="360" w:lineRule="exact"/>
              <w:rPr>
                <w:rFonts w:hint="eastAsia" w:ascii="仿宋" w:hAnsi="仿宋" w:eastAsia="仿宋"/>
                <w:sz w:val="28"/>
                <w:szCs w:val="28"/>
              </w:rPr>
            </w:pPr>
          </w:p>
          <w:p w14:paraId="539C1CCB">
            <w:pPr>
              <w:spacing w:line="360" w:lineRule="exact"/>
              <w:jc w:val="right"/>
              <w:rPr>
                <w:rFonts w:ascii="仿宋" w:hAnsi="仿宋" w:eastAsia="仿宋"/>
                <w:sz w:val="28"/>
                <w:szCs w:val="28"/>
              </w:rPr>
            </w:pPr>
            <w:r>
              <w:rPr>
                <w:rFonts w:hint="eastAsia" w:ascii="仿宋" w:hAnsi="仿宋" w:eastAsia="仿宋"/>
                <w:sz w:val="28"/>
                <w:szCs w:val="28"/>
              </w:rPr>
              <w:t>（签字、盖公章）</w:t>
            </w:r>
          </w:p>
          <w:p w14:paraId="270976FB">
            <w:pPr>
              <w:spacing w:line="360" w:lineRule="exact"/>
              <w:jc w:val="right"/>
              <w:rPr>
                <w:rFonts w:ascii="仿宋" w:hAnsi="仿宋" w:eastAsia="仿宋"/>
                <w:sz w:val="28"/>
                <w:szCs w:val="28"/>
              </w:rPr>
            </w:pPr>
            <w:r>
              <w:rPr>
                <w:rFonts w:hint="eastAsia" w:ascii="仿宋" w:hAnsi="仿宋" w:eastAsia="仿宋"/>
                <w:sz w:val="28"/>
                <w:szCs w:val="28"/>
              </w:rPr>
              <w:t xml:space="preserve">年 </w:t>
            </w:r>
            <w:r>
              <w:rPr>
                <w:rFonts w:ascii="仿宋" w:hAnsi="仿宋" w:eastAsia="仿宋"/>
                <w:sz w:val="28"/>
                <w:szCs w:val="28"/>
              </w:rPr>
              <w:t xml:space="preserve"> </w:t>
            </w:r>
            <w:r>
              <w:rPr>
                <w:rFonts w:hint="eastAsia" w:ascii="仿宋" w:hAnsi="仿宋" w:eastAsia="仿宋"/>
                <w:sz w:val="28"/>
                <w:szCs w:val="28"/>
              </w:rPr>
              <w:t>月  日</w:t>
            </w:r>
          </w:p>
        </w:tc>
      </w:tr>
    </w:tbl>
    <w:p w14:paraId="25D241C7">
      <w:pPr>
        <w:rPr>
          <w:rFonts w:ascii="黑体" w:hAnsi="黑体" w:eastAsia="黑体"/>
          <w:color w:val="000000"/>
          <w:szCs w:val="32"/>
        </w:rPr>
      </w:pPr>
      <w:r>
        <w:rPr>
          <w:rFonts w:hint="eastAsia" w:ascii="楷体" w:hAnsi="楷体" w:eastAsia="楷体"/>
          <w:color w:val="000000"/>
          <w:sz w:val="24"/>
        </w:rPr>
        <w:t>注：如本表空间不够，可另附页。</w:t>
      </w:r>
      <w:r>
        <w:rPr>
          <w:rFonts w:ascii="楷体" w:hAnsi="楷体" w:eastAsia="楷体"/>
          <w:color w:val="000000"/>
          <w:sz w:val="24"/>
        </w:rPr>
        <w:br w:type="page"/>
      </w:r>
      <w:r>
        <w:rPr>
          <w:rFonts w:hint="eastAsia" w:ascii="黑体" w:hAnsi="黑体" w:eastAsia="黑体"/>
          <w:color w:val="000000"/>
          <w:szCs w:val="32"/>
        </w:rPr>
        <w:t>附件2</w:t>
      </w:r>
    </w:p>
    <w:p w14:paraId="0E323222">
      <w:pPr>
        <w:spacing w:line="576" w:lineRule="exact"/>
        <w:jc w:val="center"/>
        <w:rPr>
          <w:rFonts w:ascii="方正小标宋简体" w:hAnsi="仿宋" w:eastAsia="方正小标宋简体"/>
          <w:color w:val="000000"/>
          <w:sz w:val="44"/>
          <w:szCs w:val="44"/>
        </w:rPr>
      </w:pPr>
      <w:r>
        <w:rPr>
          <w:rFonts w:hint="eastAsia" w:ascii="方正小标宋简体" w:hAnsi="仿宋" w:eastAsia="方正小标宋简体"/>
          <w:color w:val="000000"/>
          <w:sz w:val="44"/>
          <w:szCs w:val="44"/>
        </w:rPr>
        <w:t>四川省生态文明促进会团体标准</w:t>
      </w:r>
    </w:p>
    <w:p w14:paraId="36B9F6BA">
      <w:pPr>
        <w:spacing w:line="576" w:lineRule="exact"/>
        <w:jc w:val="center"/>
        <w:rPr>
          <w:rFonts w:hint="eastAsia" w:ascii="方正小标宋简体" w:hAnsi="仿宋" w:eastAsia="方正小标宋简体"/>
          <w:color w:val="000000"/>
          <w:sz w:val="44"/>
          <w:szCs w:val="44"/>
        </w:rPr>
      </w:pPr>
      <w:r>
        <w:rPr>
          <w:rFonts w:hint="eastAsia" w:ascii="方正小标宋简体" w:hAnsi="仿宋" w:eastAsia="方正小标宋简体"/>
          <w:color w:val="000000"/>
          <w:sz w:val="44"/>
          <w:szCs w:val="44"/>
        </w:rPr>
        <w:t>立项评审表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657"/>
        <w:gridCol w:w="745"/>
        <w:gridCol w:w="4333"/>
        <w:gridCol w:w="2286"/>
      </w:tblGrid>
      <w:tr w14:paraId="652C6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26" w:type="dxa"/>
            <w:gridSpan w:val="2"/>
            <w:shd w:val="clear" w:color="auto" w:fill="auto"/>
            <w:vAlign w:val="center"/>
          </w:tcPr>
          <w:p w14:paraId="173B1623">
            <w:pPr>
              <w:spacing w:line="360" w:lineRule="exact"/>
              <w:jc w:val="center"/>
              <w:rPr>
                <w:rFonts w:ascii="仿宋" w:hAnsi="仿宋" w:eastAsia="仿宋"/>
                <w:sz w:val="28"/>
                <w:szCs w:val="28"/>
              </w:rPr>
            </w:pPr>
            <w:r>
              <w:rPr>
                <w:rFonts w:hint="eastAsia" w:ascii="仿宋" w:hAnsi="仿宋" w:eastAsia="仿宋"/>
                <w:sz w:val="28"/>
                <w:szCs w:val="28"/>
              </w:rPr>
              <w:t>标准名称</w:t>
            </w:r>
          </w:p>
        </w:tc>
        <w:tc>
          <w:tcPr>
            <w:tcW w:w="7534" w:type="dxa"/>
            <w:gridSpan w:val="3"/>
            <w:shd w:val="clear" w:color="auto" w:fill="auto"/>
            <w:vAlign w:val="center"/>
          </w:tcPr>
          <w:p w14:paraId="50CD0B04">
            <w:pPr>
              <w:spacing w:line="360" w:lineRule="exact"/>
              <w:rPr>
                <w:rFonts w:ascii="仿宋" w:hAnsi="仿宋" w:eastAsia="仿宋"/>
                <w:sz w:val="28"/>
                <w:szCs w:val="28"/>
              </w:rPr>
            </w:pPr>
          </w:p>
        </w:tc>
      </w:tr>
      <w:tr w14:paraId="07D5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26" w:type="dxa"/>
            <w:gridSpan w:val="2"/>
            <w:shd w:val="clear" w:color="auto" w:fill="auto"/>
            <w:vAlign w:val="center"/>
          </w:tcPr>
          <w:p w14:paraId="74186533">
            <w:pPr>
              <w:spacing w:line="360" w:lineRule="exact"/>
              <w:jc w:val="center"/>
              <w:rPr>
                <w:rFonts w:ascii="仿宋" w:hAnsi="仿宋" w:eastAsia="仿宋"/>
                <w:sz w:val="28"/>
                <w:szCs w:val="28"/>
              </w:rPr>
            </w:pPr>
            <w:r>
              <w:rPr>
                <w:rFonts w:hint="eastAsia" w:ascii="仿宋" w:hAnsi="仿宋" w:eastAsia="仿宋"/>
                <w:sz w:val="28"/>
                <w:szCs w:val="28"/>
              </w:rPr>
              <w:t>申请单位</w:t>
            </w:r>
          </w:p>
        </w:tc>
        <w:tc>
          <w:tcPr>
            <w:tcW w:w="7534" w:type="dxa"/>
            <w:gridSpan w:val="3"/>
            <w:shd w:val="clear" w:color="auto" w:fill="auto"/>
            <w:vAlign w:val="center"/>
          </w:tcPr>
          <w:p w14:paraId="66EF5D25">
            <w:pPr>
              <w:spacing w:line="360" w:lineRule="exact"/>
              <w:rPr>
                <w:rFonts w:ascii="仿宋" w:hAnsi="仿宋" w:eastAsia="仿宋"/>
                <w:i/>
                <w:color w:val="808080"/>
                <w:sz w:val="28"/>
                <w:szCs w:val="28"/>
              </w:rPr>
            </w:pPr>
            <w:r>
              <w:rPr>
                <w:rFonts w:hint="eastAsia" w:ascii="仿宋" w:hAnsi="仿宋" w:eastAsia="仿宋"/>
                <w:i/>
                <w:color w:val="808080"/>
                <w:sz w:val="24"/>
                <w:szCs w:val="28"/>
              </w:rPr>
              <w:t>联合申请填牵头单位名称，其他单位另附页。</w:t>
            </w:r>
          </w:p>
        </w:tc>
      </w:tr>
      <w:tr w14:paraId="28E37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26" w:type="dxa"/>
            <w:gridSpan w:val="2"/>
            <w:shd w:val="clear" w:color="auto" w:fill="auto"/>
            <w:vAlign w:val="center"/>
          </w:tcPr>
          <w:p w14:paraId="1CCF9E9E">
            <w:pPr>
              <w:spacing w:line="360" w:lineRule="exact"/>
              <w:jc w:val="center"/>
              <w:rPr>
                <w:rFonts w:ascii="仿宋" w:hAnsi="仿宋" w:eastAsia="仿宋"/>
                <w:sz w:val="28"/>
                <w:szCs w:val="28"/>
              </w:rPr>
            </w:pPr>
            <w:r>
              <w:rPr>
                <w:rFonts w:hint="eastAsia" w:ascii="仿宋" w:hAnsi="仿宋" w:eastAsia="仿宋"/>
                <w:sz w:val="28"/>
                <w:szCs w:val="28"/>
              </w:rPr>
              <w:t>评审方式</w:t>
            </w:r>
          </w:p>
        </w:tc>
        <w:tc>
          <w:tcPr>
            <w:tcW w:w="7534" w:type="dxa"/>
            <w:gridSpan w:val="3"/>
            <w:shd w:val="clear" w:color="auto" w:fill="auto"/>
            <w:vAlign w:val="center"/>
          </w:tcPr>
          <w:p w14:paraId="6404D81B">
            <w:pPr>
              <w:spacing w:line="360" w:lineRule="exact"/>
              <w:ind w:firstLine="276" w:firstLineChars="100"/>
              <w:rPr>
                <w:rFonts w:ascii="仿宋" w:hAnsi="仿宋" w:eastAsia="仿宋"/>
                <w:sz w:val="28"/>
                <w:szCs w:val="28"/>
              </w:rPr>
            </w:pPr>
            <w:r>
              <w:rPr>
                <w:rFonts w:hint="eastAsia" w:ascii="仿宋" w:hAnsi="仿宋" w:eastAsia="仿宋"/>
                <w:sz w:val="28"/>
                <w:szCs w:val="28"/>
              </w:rPr>
              <w:t>□会审</w:t>
            </w:r>
            <w:r>
              <w:rPr>
                <w:rFonts w:ascii="仿宋" w:hAnsi="仿宋" w:eastAsia="仿宋"/>
                <w:sz w:val="28"/>
                <w:szCs w:val="28"/>
              </w:rPr>
              <w:t xml:space="preserve">    </w:t>
            </w:r>
            <w:r>
              <w:rPr>
                <w:rFonts w:hint="eastAsia" w:ascii="仿宋" w:hAnsi="仿宋" w:eastAsia="仿宋"/>
                <w:sz w:val="28"/>
                <w:szCs w:val="28"/>
              </w:rPr>
              <w:t>□函审</w:t>
            </w:r>
          </w:p>
        </w:tc>
      </w:tr>
      <w:tr w14:paraId="74C0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26" w:type="dxa"/>
            <w:gridSpan w:val="2"/>
            <w:shd w:val="clear" w:color="auto" w:fill="auto"/>
            <w:vAlign w:val="center"/>
          </w:tcPr>
          <w:p w14:paraId="38CB359A">
            <w:pPr>
              <w:spacing w:line="360" w:lineRule="exact"/>
              <w:jc w:val="center"/>
              <w:rPr>
                <w:rFonts w:ascii="仿宋" w:hAnsi="仿宋" w:eastAsia="仿宋"/>
                <w:sz w:val="28"/>
                <w:szCs w:val="28"/>
              </w:rPr>
            </w:pPr>
            <w:r>
              <w:rPr>
                <w:rFonts w:hint="eastAsia" w:ascii="仿宋" w:hAnsi="仿宋" w:eastAsia="仿宋"/>
                <w:sz w:val="28"/>
                <w:szCs w:val="28"/>
              </w:rPr>
              <w:t>会审日期</w:t>
            </w:r>
          </w:p>
        </w:tc>
        <w:tc>
          <w:tcPr>
            <w:tcW w:w="7534" w:type="dxa"/>
            <w:gridSpan w:val="3"/>
            <w:shd w:val="clear" w:color="auto" w:fill="auto"/>
            <w:vAlign w:val="center"/>
          </w:tcPr>
          <w:p w14:paraId="66D42C9C">
            <w:pPr>
              <w:spacing w:line="360" w:lineRule="exact"/>
              <w:ind w:firstLine="1104" w:firstLineChars="400"/>
              <w:rPr>
                <w:rFonts w:ascii="仿宋" w:hAnsi="仿宋" w:eastAsia="仿宋"/>
                <w:sz w:val="28"/>
                <w:szCs w:val="28"/>
              </w:rPr>
            </w:pPr>
            <w:r>
              <w:rPr>
                <w:rFonts w:hint="eastAsia" w:ascii="仿宋" w:hAnsi="仿宋" w:eastAsia="仿宋"/>
                <w:sz w:val="28"/>
                <w:szCs w:val="28"/>
              </w:rPr>
              <w:t xml:space="preserve">年 </w:t>
            </w:r>
            <w:r>
              <w:rPr>
                <w:rFonts w:ascii="仿宋" w:hAnsi="仿宋" w:eastAsia="仿宋"/>
                <w:sz w:val="28"/>
                <w:szCs w:val="28"/>
              </w:rPr>
              <w:t xml:space="preserve">  </w:t>
            </w:r>
            <w:r>
              <w:rPr>
                <w:rFonts w:hint="eastAsia" w:ascii="仿宋" w:hAnsi="仿宋" w:eastAsia="仿宋"/>
                <w:sz w:val="28"/>
                <w:szCs w:val="28"/>
              </w:rPr>
              <w:t xml:space="preserve">月 </w:t>
            </w:r>
            <w:r>
              <w:rPr>
                <w:rFonts w:ascii="仿宋" w:hAnsi="仿宋" w:eastAsia="仿宋"/>
                <w:sz w:val="28"/>
                <w:szCs w:val="28"/>
              </w:rPr>
              <w:t xml:space="preserve">  </w:t>
            </w:r>
            <w:r>
              <w:rPr>
                <w:rFonts w:hint="eastAsia" w:ascii="仿宋" w:hAnsi="仿宋" w:eastAsia="仿宋"/>
                <w:sz w:val="28"/>
                <w:szCs w:val="28"/>
              </w:rPr>
              <w:t>日</w:t>
            </w:r>
          </w:p>
        </w:tc>
      </w:tr>
      <w:tr w14:paraId="47C8F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26" w:type="dxa"/>
            <w:gridSpan w:val="2"/>
            <w:shd w:val="clear" w:color="auto" w:fill="auto"/>
            <w:vAlign w:val="center"/>
          </w:tcPr>
          <w:p w14:paraId="0FF4AEDD">
            <w:pPr>
              <w:spacing w:line="360" w:lineRule="exact"/>
              <w:jc w:val="center"/>
              <w:rPr>
                <w:rFonts w:ascii="仿宋" w:hAnsi="仿宋" w:eastAsia="仿宋"/>
                <w:sz w:val="28"/>
                <w:szCs w:val="28"/>
              </w:rPr>
            </w:pPr>
            <w:r>
              <w:rPr>
                <w:rFonts w:hint="eastAsia" w:ascii="仿宋" w:hAnsi="仿宋" w:eastAsia="仿宋"/>
                <w:sz w:val="28"/>
                <w:szCs w:val="28"/>
              </w:rPr>
              <w:t>函审日期</w:t>
            </w:r>
          </w:p>
        </w:tc>
        <w:tc>
          <w:tcPr>
            <w:tcW w:w="7534" w:type="dxa"/>
            <w:gridSpan w:val="3"/>
            <w:shd w:val="clear" w:color="auto" w:fill="auto"/>
            <w:vAlign w:val="center"/>
          </w:tcPr>
          <w:p w14:paraId="38E517A5">
            <w:pPr>
              <w:spacing w:line="360" w:lineRule="exact"/>
              <w:rPr>
                <w:rFonts w:ascii="仿宋" w:hAnsi="仿宋" w:eastAsia="仿宋"/>
                <w:sz w:val="28"/>
                <w:szCs w:val="28"/>
              </w:rPr>
            </w:pPr>
            <w:r>
              <w:rPr>
                <w:rFonts w:hint="eastAsia" w:ascii="仿宋" w:hAnsi="仿宋" w:eastAsia="仿宋"/>
                <w:sz w:val="28"/>
                <w:szCs w:val="28"/>
              </w:rPr>
              <w:t xml:space="preserve">发出日期： </w:t>
            </w:r>
            <w:r>
              <w:rPr>
                <w:rFonts w:ascii="仿宋" w:hAnsi="仿宋" w:eastAsia="仿宋"/>
                <w:sz w:val="28"/>
                <w:szCs w:val="28"/>
              </w:rPr>
              <w:t xml:space="preserve">   </w:t>
            </w:r>
            <w:r>
              <w:rPr>
                <w:rFonts w:hint="eastAsia" w:ascii="仿宋" w:hAnsi="仿宋" w:eastAsia="仿宋"/>
                <w:sz w:val="28"/>
                <w:szCs w:val="28"/>
              </w:rPr>
              <w:t xml:space="preserve">年 </w:t>
            </w:r>
            <w:r>
              <w:rPr>
                <w:rFonts w:ascii="仿宋" w:hAnsi="仿宋" w:eastAsia="仿宋"/>
                <w:sz w:val="28"/>
                <w:szCs w:val="28"/>
              </w:rPr>
              <w:t xml:space="preserve"> </w:t>
            </w:r>
            <w:r>
              <w:rPr>
                <w:rFonts w:hint="eastAsia" w:ascii="仿宋" w:hAnsi="仿宋" w:eastAsia="仿宋"/>
                <w:sz w:val="28"/>
                <w:szCs w:val="28"/>
              </w:rPr>
              <w:t xml:space="preserve">月 </w:t>
            </w:r>
            <w:r>
              <w:rPr>
                <w:rFonts w:ascii="仿宋" w:hAnsi="仿宋" w:eastAsia="仿宋"/>
                <w:sz w:val="28"/>
                <w:szCs w:val="28"/>
              </w:rPr>
              <w:t xml:space="preserve"> </w:t>
            </w:r>
            <w:r>
              <w:rPr>
                <w:rFonts w:hint="eastAsia" w:ascii="仿宋" w:hAnsi="仿宋" w:eastAsia="仿宋"/>
                <w:sz w:val="28"/>
                <w:szCs w:val="28"/>
              </w:rPr>
              <w:t xml:space="preserve">日；截止日期： </w:t>
            </w:r>
            <w:r>
              <w:rPr>
                <w:rFonts w:ascii="仿宋" w:hAnsi="仿宋" w:eastAsia="仿宋"/>
                <w:sz w:val="28"/>
                <w:szCs w:val="28"/>
              </w:rPr>
              <w:t xml:space="preserve">   </w:t>
            </w:r>
            <w:r>
              <w:rPr>
                <w:rFonts w:hint="eastAsia" w:ascii="仿宋" w:hAnsi="仿宋" w:eastAsia="仿宋"/>
                <w:sz w:val="28"/>
                <w:szCs w:val="28"/>
              </w:rPr>
              <w:t xml:space="preserve">年 </w:t>
            </w:r>
            <w:r>
              <w:rPr>
                <w:rFonts w:ascii="仿宋" w:hAnsi="仿宋" w:eastAsia="仿宋"/>
                <w:sz w:val="28"/>
                <w:szCs w:val="28"/>
              </w:rPr>
              <w:t xml:space="preserve"> </w:t>
            </w:r>
            <w:r>
              <w:rPr>
                <w:rFonts w:hint="eastAsia" w:ascii="仿宋" w:hAnsi="仿宋" w:eastAsia="仿宋"/>
                <w:sz w:val="28"/>
                <w:szCs w:val="28"/>
              </w:rPr>
              <w:t xml:space="preserve">月 </w:t>
            </w:r>
            <w:r>
              <w:rPr>
                <w:rFonts w:ascii="仿宋" w:hAnsi="仿宋" w:eastAsia="仿宋"/>
                <w:sz w:val="28"/>
                <w:szCs w:val="28"/>
              </w:rPr>
              <w:t xml:space="preserve"> </w:t>
            </w:r>
            <w:r>
              <w:rPr>
                <w:rFonts w:hint="eastAsia" w:ascii="仿宋" w:hAnsi="仿宋" w:eastAsia="仿宋"/>
                <w:sz w:val="28"/>
                <w:szCs w:val="28"/>
              </w:rPr>
              <w:t>日</w:t>
            </w:r>
          </w:p>
        </w:tc>
      </w:tr>
      <w:tr w14:paraId="779A3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5"/>
            <w:shd w:val="clear" w:color="auto" w:fill="auto"/>
            <w:vAlign w:val="center"/>
          </w:tcPr>
          <w:p w14:paraId="042F4CCE">
            <w:pPr>
              <w:spacing w:line="320" w:lineRule="exact"/>
              <w:rPr>
                <w:rFonts w:ascii="仿宋" w:hAnsi="仿宋" w:eastAsia="仿宋"/>
                <w:sz w:val="28"/>
                <w:szCs w:val="28"/>
              </w:rPr>
            </w:pPr>
            <w:r>
              <w:rPr>
                <w:rFonts w:hint="eastAsia" w:ascii="仿宋" w:hAnsi="仿宋" w:eastAsia="仿宋"/>
                <w:sz w:val="28"/>
                <w:szCs w:val="28"/>
              </w:rPr>
              <w:t>评审情况：</w:t>
            </w:r>
          </w:p>
          <w:p w14:paraId="25A22566">
            <w:pPr>
              <w:spacing w:line="320" w:lineRule="exact"/>
              <w:ind w:firstLine="1396" w:firstLineChars="506"/>
              <w:rPr>
                <w:rFonts w:ascii="仿宋" w:hAnsi="仿宋" w:eastAsia="仿宋"/>
                <w:sz w:val="28"/>
                <w:szCs w:val="28"/>
              </w:rPr>
            </w:pPr>
            <w:r>
              <w:rPr>
                <w:rFonts w:hint="eastAsia" w:ascii="仿宋" w:hAnsi="仿宋" w:eastAsia="仿宋"/>
                <w:sz w:val="28"/>
                <w:szCs w:val="28"/>
              </w:rPr>
              <w:t xml:space="preserve">参与评审的人数： </w:t>
            </w:r>
            <w:r>
              <w:rPr>
                <w:rFonts w:ascii="仿宋" w:hAnsi="仿宋" w:eastAsia="仿宋"/>
                <w:sz w:val="28"/>
                <w:szCs w:val="28"/>
              </w:rPr>
              <w:t xml:space="preserve">  </w:t>
            </w:r>
            <w:r>
              <w:rPr>
                <w:rFonts w:hint="eastAsia" w:ascii="仿宋" w:hAnsi="仿宋" w:eastAsia="仿宋"/>
                <w:sz w:val="28"/>
                <w:szCs w:val="28"/>
              </w:rPr>
              <w:t>位，</w:t>
            </w:r>
          </w:p>
          <w:p w14:paraId="5881741F">
            <w:pPr>
              <w:spacing w:line="320" w:lineRule="exact"/>
              <w:ind w:firstLine="1954" w:firstLineChars="708"/>
              <w:rPr>
                <w:rFonts w:ascii="仿宋" w:hAnsi="仿宋" w:eastAsia="仿宋"/>
                <w:sz w:val="28"/>
                <w:szCs w:val="28"/>
              </w:rPr>
            </w:pPr>
            <w:r>
              <w:rPr>
                <w:rFonts w:hint="eastAsia" w:ascii="仿宋" w:hAnsi="仿宋" w:eastAsia="仿宋"/>
                <w:sz w:val="28"/>
                <w:szCs w:val="28"/>
              </w:rPr>
              <w:t xml:space="preserve">其中，赞成： </w:t>
            </w:r>
            <w:r>
              <w:rPr>
                <w:rFonts w:ascii="仿宋" w:hAnsi="仿宋" w:eastAsia="仿宋"/>
                <w:sz w:val="28"/>
                <w:szCs w:val="28"/>
              </w:rPr>
              <w:t xml:space="preserve">  </w:t>
            </w:r>
            <w:r>
              <w:rPr>
                <w:rFonts w:hint="eastAsia" w:ascii="仿宋" w:hAnsi="仿宋" w:eastAsia="仿宋"/>
                <w:sz w:val="28"/>
                <w:szCs w:val="28"/>
              </w:rPr>
              <w:t>位，</w:t>
            </w:r>
          </w:p>
          <w:p w14:paraId="7950C0B2">
            <w:pPr>
              <w:spacing w:line="320" w:lineRule="exact"/>
              <w:ind w:firstLine="2514" w:firstLineChars="911"/>
              <w:rPr>
                <w:rFonts w:ascii="仿宋" w:hAnsi="仿宋" w:eastAsia="仿宋"/>
                <w:sz w:val="28"/>
                <w:szCs w:val="28"/>
              </w:rPr>
            </w:pPr>
            <w:r>
              <w:rPr>
                <w:rFonts w:hint="eastAsia" w:ascii="仿宋" w:hAnsi="仿宋" w:eastAsia="仿宋"/>
                <w:sz w:val="28"/>
                <w:szCs w:val="28"/>
              </w:rPr>
              <w:t xml:space="preserve">不赞成： </w:t>
            </w:r>
            <w:r>
              <w:rPr>
                <w:rFonts w:ascii="仿宋" w:hAnsi="仿宋" w:eastAsia="仿宋"/>
                <w:sz w:val="28"/>
                <w:szCs w:val="28"/>
              </w:rPr>
              <w:t xml:space="preserve">  </w:t>
            </w:r>
            <w:r>
              <w:rPr>
                <w:rFonts w:hint="eastAsia" w:ascii="仿宋" w:hAnsi="仿宋" w:eastAsia="仿宋"/>
                <w:sz w:val="28"/>
                <w:szCs w:val="28"/>
              </w:rPr>
              <w:t>位，</w:t>
            </w:r>
          </w:p>
          <w:p w14:paraId="29FD5B09">
            <w:pPr>
              <w:spacing w:line="320" w:lineRule="exact"/>
              <w:ind w:firstLine="2793" w:firstLineChars="1012"/>
              <w:rPr>
                <w:rFonts w:ascii="仿宋" w:hAnsi="仿宋" w:eastAsia="仿宋"/>
                <w:sz w:val="28"/>
                <w:szCs w:val="28"/>
              </w:rPr>
            </w:pPr>
            <w:r>
              <w:rPr>
                <w:rFonts w:hint="eastAsia" w:ascii="仿宋" w:hAnsi="仿宋" w:eastAsia="仿宋"/>
                <w:sz w:val="28"/>
                <w:szCs w:val="28"/>
              </w:rPr>
              <w:t xml:space="preserve">弃权： </w:t>
            </w:r>
            <w:r>
              <w:rPr>
                <w:rFonts w:ascii="仿宋" w:hAnsi="仿宋" w:eastAsia="仿宋"/>
                <w:sz w:val="28"/>
                <w:szCs w:val="28"/>
              </w:rPr>
              <w:t xml:space="preserve">  </w:t>
            </w:r>
            <w:r>
              <w:rPr>
                <w:rFonts w:hint="eastAsia" w:ascii="仿宋" w:hAnsi="仿宋" w:eastAsia="仿宋"/>
                <w:sz w:val="28"/>
                <w:szCs w:val="28"/>
              </w:rPr>
              <w:t>位。</w:t>
            </w:r>
          </w:p>
        </w:tc>
      </w:tr>
      <w:tr w14:paraId="4FA96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5"/>
            <w:shd w:val="clear" w:color="auto" w:fill="auto"/>
            <w:vAlign w:val="center"/>
          </w:tcPr>
          <w:p w14:paraId="715D5B12">
            <w:pPr>
              <w:spacing w:line="320" w:lineRule="exact"/>
              <w:rPr>
                <w:rFonts w:ascii="仿宋" w:hAnsi="仿宋" w:eastAsia="仿宋"/>
                <w:sz w:val="28"/>
                <w:szCs w:val="28"/>
              </w:rPr>
            </w:pPr>
            <w:r>
              <w:rPr>
                <w:rFonts w:hint="eastAsia" w:ascii="仿宋" w:hAnsi="仿宋" w:eastAsia="仿宋"/>
                <w:sz w:val="28"/>
                <w:szCs w:val="28"/>
              </w:rPr>
              <w:t>评审意见：</w:t>
            </w:r>
          </w:p>
          <w:p w14:paraId="257BA592">
            <w:pPr>
              <w:spacing w:line="320" w:lineRule="exact"/>
              <w:rPr>
                <w:rFonts w:ascii="仿宋" w:hAnsi="仿宋" w:eastAsia="仿宋"/>
                <w:sz w:val="28"/>
                <w:szCs w:val="28"/>
              </w:rPr>
            </w:pPr>
          </w:p>
          <w:p w14:paraId="138B9866">
            <w:pPr>
              <w:spacing w:line="320" w:lineRule="exact"/>
              <w:rPr>
                <w:rFonts w:ascii="仿宋" w:hAnsi="仿宋" w:eastAsia="仿宋"/>
                <w:sz w:val="28"/>
                <w:szCs w:val="28"/>
              </w:rPr>
            </w:pPr>
          </w:p>
          <w:p w14:paraId="6D624A08">
            <w:pPr>
              <w:spacing w:line="320" w:lineRule="exact"/>
              <w:rPr>
                <w:rFonts w:ascii="仿宋" w:hAnsi="仿宋" w:eastAsia="仿宋"/>
                <w:sz w:val="28"/>
                <w:szCs w:val="28"/>
              </w:rPr>
            </w:pPr>
          </w:p>
          <w:p w14:paraId="6EBF11F6">
            <w:pPr>
              <w:spacing w:line="320" w:lineRule="exact"/>
              <w:rPr>
                <w:rFonts w:ascii="仿宋" w:hAnsi="仿宋" w:eastAsia="仿宋"/>
                <w:sz w:val="28"/>
                <w:szCs w:val="28"/>
              </w:rPr>
            </w:pPr>
          </w:p>
          <w:p w14:paraId="3320EA5A">
            <w:pPr>
              <w:spacing w:line="320" w:lineRule="exact"/>
              <w:rPr>
                <w:rFonts w:hint="eastAsia" w:ascii="仿宋" w:hAnsi="仿宋" w:eastAsia="仿宋"/>
                <w:sz w:val="28"/>
                <w:szCs w:val="28"/>
              </w:rPr>
            </w:pPr>
          </w:p>
          <w:p w14:paraId="10CB4C66">
            <w:pPr>
              <w:spacing w:line="320" w:lineRule="exact"/>
              <w:rPr>
                <w:rFonts w:ascii="仿宋" w:hAnsi="仿宋" w:eastAsia="仿宋"/>
                <w:sz w:val="28"/>
                <w:szCs w:val="28"/>
              </w:rPr>
            </w:pPr>
            <w:r>
              <w:rPr>
                <w:rFonts w:hint="eastAsia" w:ascii="仿宋" w:hAnsi="仿宋" w:eastAsia="仿宋"/>
                <w:sz w:val="28"/>
                <w:szCs w:val="28"/>
              </w:rPr>
              <w:t>评审结论：</w:t>
            </w:r>
          </w:p>
          <w:p w14:paraId="623EA664">
            <w:pPr>
              <w:spacing w:line="320" w:lineRule="exact"/>
              <w:ind w:firstLine="552" w:firstLineChars="200"/>
              <w:rPr>
                <w:rFonts w:ascii="仿宋" w:hAnsi="仿宋" w:eastAsia="仿宋"/>
                <w:sz w:val="28"/>
                <w:szCs w:val="28"/>
              </w:rPr>
            </w:pPr>
            <w:r>
              <w:rPr>
                <w:rFonts w:hint="eastAsia" w:ascii="仿宋" w:hAnsi="仿宋" w:eastAsia="仿宋"/>
                <w:sz w:val="28"/>
                <w:szCs w:val="28"/>
              </w:rPr>
              <w:t>经评审小组成员协商，建议标准：□立项；</w:t>
            </w:r>
          </w:p>
          <w:p w14:paraId="18823328">
            <w:pPr>
              <w:spacing w:line="320" w:lineRule="exact"/>
              <w:ind w:firstLine="4692" w:firstLineChars="1700"/>
              <w:rPr>
                <w:rFonts w:ascii="仿宋" w:hAnsi="仿宋" w:eastAsia="仿宋"/>
                <w:sz w:val="28"/>
                <w:szCs w:val="28"/>
              </w:rPr>
            </w:pPr>
            <w:r>
              <w:rPr>
                <w:rFonts w:hint="eastAsia" w:ascii="仿宋" w:hAnsi="仿宋" w:eastAsia="仿宋"/>
                <w:sz w:val="28"/>
                <w:szCs w:val="28"/>
              </w:rPr>
              <w:t>□不立项。</w:t>
            </w:r>
          </w:p>
          <w:p w14:paraId="55F13D6D">
            <w:pPr>
              <w:spacing w:line="320" w:lineRule="exact"/>
              <w:rPr>
                <w:rFonts w:ascii="仿宋" w:hAnsi="仿宋" w:eastAsia="仿宋"/>
                <w:sz w:val="28"/>
                <w:szCs w:val="28"/>
              </w:rPr>
            </w:pPr>
          </w:p>
          <w:p w14:paraId="22CE6BC5">
            <w:pPr>
              <w:spacing w:line="320" w:lineRule="exact"/>
              <w:ind w:firstLine="3213" w:firstLineChars="1164"/>
              <w:rPr>
                <w:rFonts w:ascii="仿宋" w:hAnsi="仿宋" w:eastAsia="仿宋"/>
                <w:sz w:val="28"/>
                <w:szCs w:val="28"/>
              </w:rPr>
            </w:pPr>
            <w:r>
              <w:rPr>
                <w:rFonts w:hint="eastAsia" w:ascii="仿宋" w:hAnsi="仿宋" w:eastAsia="仿宋"/>
                <w:sz w:val="28"/>
                <w:szCs w:val="28"/>
              </w:rPr>
              <w:t>评审小组组长（签名）：</w:t>
            </w:r>
          </w:p>
          <w:p w14:paraId="640930FE">
            <w:pPr>
              <w:spacing w:line="320" w:lineRule="exact"/>
              <w:ind w:firstLine="6136" w:firstLineChars="2223"/>
              <w:rPr>
                <w:rFonts w:ascii="仿宋" w:hAnsi="仿宋" w:eastAsia="仿宋"/>
                <w:sz w:val="28"/>
                <w:szCs w:val="28"/>
              </w:rPr>
            </w:pPr>
            <w:r>
              <w:rPr>
                <w:rFonts w:hint="eastAsia" w:ascii="仿宋" w:hAnsi="仿宋" w:eastAsia="仿宋"/>
                <w:sz w:val="28"/>
                <w:szCs w:val="28"/>
              </w:rPr>
              <w:t xml:space="preserve">年 </w:t>
            </w:r>
            <w:r>
              <w:rPr>
                <w:rFonts w:ascii="仿宋" w:hAnsi="仿宋" w:eastAsia="仿宋"/>
                <w:sz w:val="28"/>
                <w:szCs w:val="28"/>
              </w:rPr>
              <w:t xml:space="preserve">  </w:t>
            </w:r>
            <w:r>
              <w:rPr>
                <w:rFonts w:hint="eastAsia" w:ascii="仿宋" w:hAnsi="仿宋" w:eastAsia="仿宋"/>
                <w:sz w:val="28"/>
                <w:szCs w:val="28"/>
              </w:rPr>
              <w:t xml:space="preserve">月 </w:t>
            </w:r>
            <w:r>
              <w:rPr>
                <w:rFonts w:ascii="仿宋" w:hAnsi="仿宋" w:eastAsia="仿宋"/>
                <w:sz w:val="28"/>
                <w:szCs w:val="28"/>
              </w:rPr>
              <w:t xml:space="preserve">  </w:t>
            </w:r>
            <w:r>
              <w:rPr>
                <w:rFonts w:hint="eastAsia" w:ascii="仿宋" w:hAnsi="仿宋" w:eastAsia="仿宋"/>
                <w:sz w:val="28"/>
                <w:szCs w:val="28"/>
              </w:rPr>
              <w:t>日</w:t>
            </w:r>
          </w:p>
        </w:tc>
      </w:tr>
      <w:tr w14:paraId="04789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060" w:type="dxa"/>
            <w:gridSpan w:val="5"/>
            <w:shd w:val="clear" w:color="auto" w:fill="auto"/>
            <w:vAlign w:val="center"/>
          </w:tcPr>
          <w:p w14:paraId="30854A1A">
            <w:pPr>
              <w:spacing w:line="360" w:lineRule="exact"/>
              <w:jc w:val="center"/>
              <w:rPr>
                <w:rFonts w:ascii="黑体" w:hAnsi="黑体" w:eastAsia="黑体"/>
                <w:sz w:val="28"/>
                <w:szCs w:val="28"/>
              </w:rPr>
            </w:pPr>
            <w:r>
              <w:rPr>
                <w:rFonts w:hint="eastAsia" w:ascii="黑体" w:hAnsi="黑体" w:eastAsia="黑体"/>
                <w:sz w:val="28"/>
                <w:szCs w:val="28"/>
              </w:rPr>
              <w:t>评审小组成员名单</w:t>
            </w:r>
          </w:p>
        </w:tc>
      </w:tr>
      <w:tr w14:paraId="65BBD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4" w:type="dxa"/>
            <w:shd w:val="clear" w:color="auto" w:fill="auto"/>
            <w:vAlign w:val="center"/>
          </w:tcPr>
          <w:p w14:paraId="2285828E">
            <w:pPr>
              <w:spacing w:line="360" w:lineRule="exact"/>
              <w:jc w:val="center"/>
              <w:rPr>
                <w:rFonts w:hint="eastAsia" w:ascii="仿宋" w:hAnsi="仿宋" w:eastAsia="仿宋"/>
                <w:sz w:val="28"/>
                <w:szCs w:val="28"/>
              </w:rPr>
            </w:pPr>
            <w:r>
              <w:rPr>
                <w:rFonts w:hint="eastAsia" w:ascii="仿宋" w:hAnsi="仿宋" w:eastAsia="仿宋"/>
                <w:sz w:val="28"/>
                <w:szCs w:val="28"/>
              </w:rPr>
              <w:t>序号</w:t>
            </w:r>
          </w:p>
        </w:tc>
        <w:tc>
          <w:tcPr>
            <w:tcW w:w="1501" w:type="dxa"/>
            <w:gridSpan w:val="2"/>
            <w:shd w:val="clear" w:color="auto" w:fill="auto"/>
            <w:vAlign w:val="center"/>
          </w:tcPr>
          <w:p w14:paraId="76EE5308">
            <w:pPr>
              <w:spacing w:line="360" w:lineRule="exact"/>
              <w:jc w:val="center"/>
              <w:rPr>
                <w:rFonts w:hint="eastAsia" w:ascii="仿宋" w:hAnsi="仿宋" w:eastAsia="仿宋"/>
                <w:sz w:val="28"/>
                <w:szCs w:val="28"/>
              </w:rPr>
            </w:pPr>
            <w:r>
              <w:rPr>
                <w:rFonts w:hint="eastAsia" w:ascii="仿宋" w:hAnsi="仿宋" w:eastAsia="仿宋"/>
                <w:sz w:val="28"/>
                <w:szCs w:val="28"/>
              </w:rPr>
              <w:t>姓名</w:t>
            </w:r>
          </w:p>
        </w:tc>
        <w:tc>
          <w:tcPr>
            <w:tcW w:w="4456" w:type="dxa"/>
            <w:shd w:val="clear" w:color="auto" w:fill="auto"/>
            <w:vAlign w:val="center"/>
          </w:tcPr>
          <w:p w14:paraId="2FF444C1">
            <w:pPr>
              <w:spacing w:line="360" w:lineRule="exact"/>
              <w:jc w:val="center"/>
              <w:rPr>
                <w:rFonts w:ascii="仿宋" w:hAnsi="仿宋" w:eastAsia="仿宋"/>
                <w:sz w:val="28"/>
                <w:szCs w:val="28"/>
              </w:rPr>
            </w:pPr>
            <w:r>
              <w:rPr>
                <w:rFonts w:hint="eastAsia" w:ascii="仿宋" w:hAnsi="仿宋" w:eastAsia="仿宋"/>
                <w:sz w:val="28"/>
                <w:szCs w:val="28"/>
              </w:rPr>
              <w:t>工作单位及职务</w:t>
            </w:r>
          </w:p>
        </w:tc>
        <w:tc>
          <w:tcPr>
            <w:tcW w:w="2289" w:type="dxa"/>
            <w:shd w:val="clear" w:color="auto" w:fill="auto"/>
            <w:vAlign w:val="center"/>
          </w:tcPr>
          <w:p w14:paraId="48FE7ADA">
            <w:pPr>
              <w:spacing w:line="360" w:lineRule="exact"/>
              <w:jc w:val="center"/>
              <w:rPr>
                <w:rFonts w:ascii="仿宋" w:hAnsi="仿宋" w:eastAsia="仿宋"/>
                <w:sz w:val="28"/>
                <w:szCs w:val="28"/>
              </w:rPr>
            </w:pPr>
            <w:r>
              <w:rPr>
                <w:rFonts w:hint="eastAsia" w:ascii="仿宋" w:hAnsi="仿宋" w:eastAsia="仿宋"/>
                <w:sz w:val="28"/>
                <w:szCs w:val="28"/>
              </w:rPr>
              <w:t>职称</w:t>
            </w:r>
          </w:p>
        </w:tc>
      </w:tr>
      <w:tr w14:paraId="20803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4" w:type="dxa"/>
            <w:shd w:val="clear" w:color="auto" w:fill="auto"/>
            <w:vAlign w:val="center"/>
          </w:tcPr>
          <w:p w14:paraId="72046823">
            <w:pPr>
              <w:spacing w:line="360" w:lineRule="exact"/>
              <w:jc w:val="center"/>
              <w:rPr>
                <w:rFonts w:ascii="仿宋" w:hAnsi="仿宋" w:eastAsia="仿宋"/>
                <w:sz w:val="28"/>
                <w:szCs w:val="28"/>
              </w:rPr>
            </w:pPr>
            <w:r>
              <w:rPr>
                <w:rFonts w:hint="eastAsia" w:ascii="仿宋" w:hAnsi="仿宋" w:eastAsia="仿宋"/>
                <w:sz w:val="28"/>
                <w:szCs w:val="28"/>
              </w:rPr>
              <w:t>1</w:t>
            </w:r>
          </w:p>
        </w:tc>
        <w:tc>
          <w:tcPr>
            <w:tcW w:w="1501" w:type="dxa"/>
            <w:gridSpan w:val="2"/>
            <w:shd w:val="clear" w:color="auto" w:fill="auto"/>
            <w:vAlign w:val="center"/>
          </w:tcPr>
          <w:p w14:paraId="2E1BFFCD">
            <w:pPr>
              <w:spacing w:line="360" w:lineRule="exact"/>
              <w:rPr>
                <w:rFonts w:ascii="仿宋" w:hAnsi="仿宋" w:eastAsia="仿宋"/>
                <w:sz w:val="28"/>
                <w:szCs w:val="28"/>
              </w:rPr>
            </w:pPr>
          </w:p>
        </w:tc>
        <w:tc>
          <w:tcPr>
            <w:tcW w:w="4456" w:type="dxa"/>
            <w:shd w:val="clear" w:color="auto" w:fill="auto"/>
            <w:vAlign w:val="center"/>
          </w:tcPr>
          <w:p w14:paraId="03312355">
            <w:pPr>
              <w:spacing w:line="360" w:lineRule="exact"/>
              <w:rPr>
                <w:rFonts w:ascii="仿宋" w:hAnsi="仿宋" w:eastAsia="仿宋"/>
                <w:sz w:val="28"/>
                <w:szCs w:val="28"/>
              </w:rPr>
            </w:pPr>
          </w:p>
        </w:tc>
        <w:tc>
          <w:tcPr>
            <w:tcW w:w="2289" w:type="dxa"/>
            <w:shd w:val="clear" w:color="auto" w:fill="auto"/>
            <w:vAlign w:val="center"/>
          </w:tcPr>
          <w:p w14:paraId="0F252EC7">
            <w:pPr>
              <w:spacing w:line="360" w:lineRule="exact"/>
              <w:rPr>
                <w:rFonts w:ascii="仿宋" w:hAnsi="仿宋" w:eastAsia="仿宋"/>
                <w:sz w:val="28"/>
                <w:szCs w:val="28"/>
              </w:rPr>
            </w:pPr>
          </w:p>
        </w:tc>
      </w:tr>
      <w:tr w14:paraId="352A3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4" w:type="dxa"/>
            <w:shd w:val="clear" w:color="auto" w:fill="auto"/>
            <w:vAlign w:val="center"/>
          </w:tcPr>
          <w:p w14:paraId="712EAC80">
            <w:pPr>
              <w:spacing w:line="360" w:lineRule="exact"/>
              <w:jc w:val="center"/>
              <w:rPr>
                <w:rFonts w:ascii="仿宋" w:hAnsi="仿宋" w:eastAsia="仿宋"/>
                <w:sz w:val="28"/>
                <w:szCs w:val="28"/>
              </w:rPr>
            </w:pPr>
            <w:r>
              <w:rPr>
                <w:rFonts w:hint="eastAsia" w:ascii="仿宋" w:hAnsi="仿宋" w:eastAsia="仿宋"/>
                <w:sz w:val="28"/>
                <w:szCs w:val="28"/>
              </w:rPr>
              <w:t>2</w:t>
            </w:r>
          </w:p>
        </w:tc>
        <w:tc>
          <w:tcPr>
            <w:tcW w:w="1501" w:type="dxa"/>
            <w:gridSpan w:val="2"/>
            <w:shd w:val="clear" w:color="auto" w:fill="auto"/>
            <w:vAlign w:val="center"/>
          </w:tcPr>
          <w:p w14:paraId="269C94C0">
            <w:pPr>
              <w:spacing w:line="360" w:lineRule="exact"/>
              <w:rPr>
                <w:rFonts w:ascii="仿宋" w:hAnsi="仿宋" w:eastAsia="仿宋"/>
                <w:sz w:val="28"/>
                <w:szCs w:val="28"/>
              </w:rPr>
            </w:pPr>
          </w:p>
        </w:tc>
        <w:tc>
          <w:tcPr>
            <w:tcW w:w="4456" w:type="dxa"/>
            <w:shd w:val="clear" w:color="auto" w:fill="auto"/>
            <w:vAlign w:val="center"/>
          </w:tcPr>
          <w:p w14:paraId="6003531A">
            <w:pPr>
              <w:spacing w:line="360" w:lineRule="exact"/>
              <w:rPr>
                <w:rFonts w:ascii="仿宋" w:hAnsi="仿宋" w:eastAsia="仿宋"/>
                <w:sz w:val="28"/>
                <w:szCs w:val="28"/>
              </w:rPr>
            </w:pPr>
          </w:p>
        </w:tc>
        <w:tc>
          <w:tcPr>
            <w:tcW w:w="2289" w:type="dxa"/>
            <w:shd w:val="clear" w:color="auto" w:fill="auto"/>
            <w:vAlign w:val="center"/>
          </w:tcPr>
          <w:p w14:paraId="7A9805FA">
            <w:pPr>
              <w:spacing w:line="360" w:lineRule="exact"/>
              <w:rPr>
                <w:rFonts w:ascii="仿宋" w:hAnsi="仿宋" w:eastAsia="仿宋"/>
                <w:sz w:val="28"/>
                <w:szCs w:val="28"/>
              </w:rPr>
            </w:pPr>
          </w:p>
        </w:tc>
      </w:tr>
      <w:tr w14:paraId="459B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4" w:type="dxa"/>
            <w:shd w:val="clear" w:color="auto" w:fill="auto"/>
            <w:vAlign w:val="center"/>
          </w:tcPr>
          <w:p w14:paraId="2FEC3904">
            <w:pPr>
              <w:spacing w:line="360" w:lineRule="exact"/>
              <w:jc w:val="center"/>
              <w:rPr>
                <w:rFonts w:ascii="仿宋" w:hAnsi="仿宋" w:eastAsia="仿宋"/>
                <w:sz w:val="28"/>
                <w:szCs w:val="28"/>
              </w:rPr>
            </w:pPr>
            <w:r>
              <w:rPr>
                <w:rFonts w:hint="eastAsia" w:ascii="仿宋" w:hAnsi="仿宋" w:eastAsia="仿宋"/>
                <w:sz w:val="28"/>
                <w:szCs w:val="28"/>
              </w:rPr>
              <w:t>3</w:t>
            </w:r>
          </w:p>
        </w:tc>
        <w:tc>
          <w:tcPr>
            <w:tcW w:w="1501" w:type="dxa"/>
            <w:gridSpan w:val="2"/>
            <w:shd w:val="clear" w:color="auto" w:fill="auto"/>
            <w:vAlign w:val="center"/>
          </w:tcPr>
          <w:p w14:paraId="145428AB">
            <w:pPr>
              <w:spacing w:line="360" w:lineRule="exact"/>
              <w:rPr>
                <w:rFonts w:ascii="仿宋" w:hAnsi="仿宋" w:eastAsia="仿宋"/>
                <w:sz w:val="28"/>
                <w:szCs w:val="28"/>
              </w:rPr>
            </w:pPr>
          </w:p>
        </w:tc>
        <w:tc>
          <w:tcPr>
            <w:tcW w:w="4456" w:type="dxa"/>
            <w:shd w:val="clear" w:color="auto" w:fill="auto"/>
            <w:vAlign w:val="center"/>
          </w:tcPr>
          <w:p w14:paraId="7BA8F645">
            <w:pPr>
              <w:spacing w:line="360" w:lineRule="exact"/>
              <w:rPr>
                <w:rFonts w:ascii="仿宋" w:hAnsi="仿宋" w:eastAsia="仿宋"/>
                <w:sz w:val="28"/>
                <w:szCs w:val="28"/>
              </w:rPr>
            </w:pPr>
          </w:p>
        </w:tc>
        <w:tc>
          <w:tcPr>
            <w:tcW w:w="2289" w:type="dxa"/>
            <w:shd w:val="clear" w:color="auto" w:fill="auto"/>
            <w:vAlign w:val="center"/>
          </w:tcPr>
          <w:p w14:paraId="1BFCA037">
            <w:pPr>
              <w:spacing w:line="360" w:lineRule="exact"/>
              <w:rPr>
                <w:rFonts w:ascii="仿宋" w:hAnsi="仿宋" w:eastAsia="仿宋"/>
                <w:sz w:val="28"/>
                <w:szCs w:val="28"/>
              </w:rPr>
            </w:pPr>
          </w:p>
        </w:tc>
      </w:tr>
      <w:tr w14:paraId="48EDD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4" w:type="dxa"/>
            <w:shd w:val="clear" w:color="auto" w:fill="auto"/>
            <w:vAlign w:val="center"/>
          </w:tcPr>
          <w:p w14:paraId="6D495583">
            <w:pPr>
              <w:spacing w:line="360" w:lineRule="exact"/>
              <w:jc w:val="center"/>
              <w:rPr>
                <w:rFonts w:ascii="仿宋" w:hAnsi="仿宋" w:eastAsia="仿宋"/>
                <w:sz w:val="28"/>
                <w:szCs w:val="28"/>
              </w:rPr>
            </w:pPr>
            <w:r>
              <w:rPr>
                <w:rFonts w:hint="eastAsia" w:ascii="仿宋" w:hAnsi="仿宋" w:eastAsia="仿宋"/>
                <w:sz w:val="28"/>
                <w:szCs w:val="28"/>
              </w:rPr>
              <w:t>4</w:t>
            </w:r>
          </w:p>
        </w:tc>
        <w:tc>
          <w:tcPr>
            <w:tcW w:w="1501" w:type="dxa"/>
            <w:gridSpan w:val="2"/>
            <w:shd w:val="clear" w:color="auto" w:fill="auto"/>
            <w:vAlign w:val="center"/>
          </w:tcPr>
          <w:p w14:paraId="316278C1">
            <w:pPr>
              <w:spacing w:line="360" w:lineRule="exact"/>
              <w:rPr>
                <w:rFonts w:ascii="仿宋" w:hAnsi="仿宋" w:eastAsia="仿宋"/>
                <w:sz w:val="28"/>
                <w:szCs w:val="28"/>
              </w:rPr>
            </w:pPr>
          </w:p>
        </w:tc>
        <w:tc>
          <w:tcPr>
            <w:tcW w:w="4456" w:type="dxa"/>
            <w:shd w:val="clear" w:color="auto" w:fill="auto"/>
            <w:vAlign w:val="center"/>
          </w:tcPr>
          <w:p w14:paraId="29BF48D3">
            <w:pPr>
              <w:spacing w:line="360" w:lineRule="exact"/>
              <w:rPr>
                <w:rFonts w:ascii="仿宋" w:hAnsi="仿宋" w:eastAsia="仿宋"/>
                <w:sz w:val="28"/>
                <w:szCs w:val="28"/>
              </w:rPr>
            </w:pPr>
          </w:p>
        </w:tc>
        <w:tc>
          <w:tcPr>
            <w:tcW w:w="2289" w:type="dxa"/>
            <w:shd w:val="clear" w:color="auto" w:fill="auto"/>
            <w:vAlign w:val="center"/>
          </w:tcPr>
          <w:p w14:paraId="2A598FC9">
            <w:pPr>
              <w:spacing w:line="360" w:lineRule="exact"/>
              <w:rPr>
                <w:rFonts w:ascii="仿宋" w:hAnsi="仿宋" w:eastAsia="仿宋"/>
                <w:sz w:val="28"/>
                <w:szCs w:val="28"/>
              </w:rPr>
            </w:pPr>
          </w:p>
        </w:tc>
      </w:tr>
      <w:tr w14:paraId="335CB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4" w:type="dxa"/>
            <w:shd w:val="clear" w:color="auto" w:fill="auto"/>
            <w:vAlign w:val="center"/>
          </w:tcPr>
          <w:p w14:paraId="665C582F">
            <w:pPr>
              <w:spacing w:line="360" w:lineRule="exact"/>
              <w:jc w:val="center"/>
              <w:rPr>
                <w:rFonts w:ascii="仿宋" w:hAnsi="仿宋" w:eastAsia="仿宋"/>
                <w:sz w:val="28"/>
                <w:szCs w:val="28"/>
              </w:rPr>
            </w:pPr>
            <w:r>
              <w:rPr>
                <w:rFonts w:hint="eastAsia" w:ascii="仿宋" w:hAnsi="仿宋" w:eastAsia="仿宋"/>
                <w:sz w:val="28"/>
                <w:szCs w:val="28"/>
              </w:rPr>
              <w:t>5</w:t>
            </w:r>
          </w:p>
        </w:tc>
        <w:tc>
          <w:tcPr>
            <w:tcW w:w="1501" w:type="dxa"/>
            <w:gridSpan w:val="2"/>
            <w:shd w:val="clear" w:color="auto" w:fill="auto"/>
            <w:vAlign w:val="center"/>
          </w:tcPr>
          <w:p w14:paraId="7FAFF0D7">
            <w:pPr>
              <w:spacing w:line="360" w:lineRule="exact"/>
              <w:rPr>
                <w:rFonts w:ascii="仿宋" w:hAnsi="仿宋" w:eastAsia="仿宋"/>
                <w:sz w:val="28"/>
                <w:szCs w:val="28"/>
              </w:rPr>
            </w:pPr>
          </w:p>
        </w:tc>
        <w:tc>
          <w:tcPr>
            <w:tcW w:w="4456" w:type="dxa"/>
            <w:shd w:val="clear" w:color="auto" w:fill="auto"/>
            <w:vAlign w:val="center"/>
          </w:tcPr>
          <w:p w14:paraId="1BB76C48">
            <w:pPr>
              <w:spacing w:line="360" w:lineRule="exact"/>
              <w:rPr>
                <w:rFonts w:ascii="仿宋" w:hAnsi="仿宋" w:eastAsia="仿宋"/>
                <w:sz w:val="28"/>
                <w:szCs w:val="28"/>
              </w:rPr>
            </w:pPr>
          </w:p>
        </w:tc>
        <w:tc>
          <w:tcPr>
            <w:tcW w:w="2289" w:type="dxa"/>
            <w:shd w:val="clear" w:color="auto" w:fill="auto"/>
            <w:vAlign w:val="center"/>
          </w:tcPr>
          <w:p w14:paraId="66C1C984">
            <w:pPr>
              <w:spacing w:line="360" w:lineRule="exact"/>
              <w:rPr>
                <w:rFonts w:ascii="仿宋" w:hAnsi="仿宋" w:eastAsia="仿宋"/>
                <w:sz w:val="28"/>
                <w:szCs w:val="28"/>
              </w:rPr>
            </w:pPr>
          </w:p>
        </w:tc>
      </w:tr>
      <w:tr w14:paraId="11EA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4" w:type="dxa"/>
            <w:shd w:val="clear" w:color="auto" w:fill="auto"/>
            <w:vAlign w:val="center"/>
          </w:tcPr>
          <w:p w14:paraId="062997E5">
            <w:pPr>
              <w:spacing w:line="360" w:lineRule="exact"/>
              <w:jc w:val="center"/>
              <w:rPr>
                <w:rFonts w:ascii="仿宋" w:hAnsi="仿宋" w:eastAsia="仿宋"/>
                <w:sz w:val="28"/>
                <w:szCs w:val="28"/>
              </w:rPr>
            </w:pPr>
            <w:r>
              <w:rPr>
                <w:rFonts w:hint="eastAsia" w:ascii="仿宋" w:hAnsi="仿宋" w:eastAsia="仿宋"/>
                <w:sz w:val="28"/>
                <w:szCs w:val="28"/>
              </w:rPr>
              <w:t>6</w:t>
            </w:r>
          </w:p>
        </w:tc>
        <w:tc>
          <w:tcPr>
            <w:tcW w:w="1501" w:type="dxa"/>
            <w:gridSpan w:val="2"/>
            <w:shd w:val="clear" w:color="auto" w:fill="auto"/>
            <w:vAlign w:val="center"/>
          </w:tcPr>
          <w:p w14:paraId="04B4D6C1">
            <w:pPr>
              <w:spacing w:line="360" w:lineRule="exact"/>
              <w:rPr>
                <w:rFonts w:ascii="仿宋" w:hAnsi="仿宋" w:eastAsia="仿宋"/>
                <w:sz w:val="28"/>
                <w:szCs w:val="28"/>
              </w:rPr>
            </w:pPr>
          </w:p>
        </w:tc>
        <w:tc>
          <w:tcPr>
            <w:tcW w:w="4456" w:type="dxa"/>
            <w:shd w:val="clear" w:color="auto" w:fill="auto"/>
            <w:vAlign w:val="center"/>
          </w:tcPr>
          <w:p w14:paraId="289F642F">
            <w:pPr>
              <w:spacing w:line="360" w:lineRule="exact"/>
              <w:rPr>
                <w:rFonts w:ascii="仿宋" w:hAnsi="仿宋" w:eastAsia="仿宋"/>
                <w:sz w:val="28"/>
                <w:szCs w:val="28"/>
              </w:rPr>
            </w:pPr>
          </w:p>
        </w:tc>
        <w:tc>
          <w:tcPr>
            <w:tcW w:w="2289" w:type="dxa"/>
            <w:shd w:val="clear" w:color="auto" w:fill="auto"/>
            <w:vAlign w:val="center"/>
          </w:tcPr>
          <w:p w14:paraId="05D33027">
            <w:pPr>
              <w:spacing w:line="360" w:lineRule="exact"/>
              <w:rPr>
                <w:rFonts w:ascii="仿宋" w:hAnsi="仿宋" w:eastAsia="仿宋"/>
                <w:sz w:val="28"/>
                <w:szCs w:val="28"/>
              </w:rPr>
            </w:pPr>
          </w:p>
        </w:tc>
      </w:tr>
      <w:tr w14:paraId="130E4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4" w:type="dxa"/>
            <w:shd w:val="clear" w:color="auto" w:fill="auto"/>
            <w:vAlign w:val="center"/>
          </w:tcPr>
          <w:p w14:paraId="7C189964">
            <w:pPr>
              <w:spacing w:line="360" w:lineRule="exact"/>
              <w:jc w:val="center"/>
              <w:rPr>
                <w:rFonts w:ascii="仿宋" w:hAnsi="仿宋" w:eastAsia="仿宋"/>
                <w:sz w:val="28"/>
                <w:szCs w:val="28"/>
              </w:rPr>
            </w:pPr>
            <w:r>
              <w:rPr>
                <w:rFonts w:hint="eastAsia" w:ascii="仿宋" w:hAnsi="仿宋" w:eastAsia="仿宋"/>
                <w:sz w:val="28"/>
                <w:szCs w:val="28"/>
              </w:rPr>
              <w:t>7</w:t>
            </w:r>
          </w:p>
        </w:tc>
        <w:tc>
          <w:tcPr>
            <w:tcW w:w="1501" w:type="dxa"/>
            <w:gridSpan w:val="2"/>
            <w:shd w:val="clear" w:color="auto" w:fill="auto"/>
            <w:vAlign w:val="center"/>
          </w:tcPr>
          <w:p w14:paraId="56C18072">
            <w:pPr>
              <w:spacing w:line="360" w:lineRule="exact"/>
              <w:rPr>
                <w:rFonts w:ascii="仿宋" w:hAnsi="仿宋" w:eastAsia="仿宋"/>
                <w:sz w:val="28"/>
                <w:szCs w:val="28"/>
              </w:rPr>
            </w:pPr>
          </w:p>
        </w:tc>
        <w:tc>
          <w:tcPr>
            <w:tcW w:w="4456" w:type="dxa"/>
            <w:shd w:val="clear" w:color="auto" w:fill="auto"/>
            <w:vAlign w:val="center"/>
          </w:tcPr>
          <w:p w14:paraId="58697DA3">
            <w:pPr>
              <w:spacing w:line="360" w:lineRule="exact"/>
              <w:rPr>
                <w:rFonts w:ascii="仿宋" w:hAnsi="仿宋" w:eastAsia="仿宋"/>
                <w:sz w:val="28"/>
                <w:szCs w:val="28"/>
              </w:rPr>
            </w:pPr>
          </w:p>
        </w:tc>
        <w:tc>
          <w:tcPr>
            <w:tcW w:w="2289" w:type="dxa"/>
            <w:shd w:val="clear" w:color="auto" w:fill="auto"/>
            <w:vAlign w:val="center"/>
          </w:tcPr>
          <w:p w14:paraId="6205C974">
            <w:pPr>
              <w:spacing w:line="360" w:lineRule="exact"/>
              <w:rPr>
                <w:rFonts w:ascii="仿宋" w:hAnsi="仿宋" w:eastAsia="仿宋"/>
                <w:sz w:val="28"/>
                <w:szCs w:val="28"/>
              </w:rPr>
            </w:pPr>
          </w:p>
        </w:tc>
      </w:tr>
    </w:tbl>
    <w:p w14:paraId="26F656CD">
      <w:pPr>
        <w:spacing w:line="576" w:lineRule="exact"/>
        <w:rPr>
          <w:rFonts w:ascii="黑体" w:hAnsi="黑体" w:eastAsia="黑体"/>
          <w:szCs w:val="32"/>
        </w:rPr>
      </w:pPr>
      <w:r>
        <w:rPr>
          <w:rFonts w:hint="eastAsia" w:ascii="黑体" w:hAnsi="黑体" w:eastAsia="黑体"/>
          <w:szCs w:val="32"/>
        </w:rPr>
        <w:t>附件3</w:t>
      </w:r>
    </w:p>
    <w:p w14:paraId="536CD09C">
      <w:pPr>
        <w:spacing w:line="576" w:lineRule="exact"/>
        <w:jc w:val="center"/>
        <w:rPr>
          <w:rFonts w:ascii="方正小标宋简体" w:hAnsi="仿宋" w:eastAsia="方正小标宋简体"/>
          <w:sz w:val="44"/>
          <w:szCs w:val="44"/>
        </w:rPr>
      </w:pPr>
      <w:r>
        <w:rPr>
          <w:rFonts w:hint="eastAsia" w:ascii="方正小标宋简体" w:hAnsi="仿宋" w:eastAsia="方正小标宋简体"/>
          <w:sz w:val="44"/>
          <w:szCs w:val="44"/>
        </w:rPr>
        <w:t>四川省生态文明促进会团体标准</w:t>
      </w:r>
    </w:p>
    <w:p w14:paraId="108BDE38">
      <w:pPr>
        <w:spacing w:line="576" w:lineRule="exact"/>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编制说明</w:t>
      </w:r>
    </w:p>
    <w:p w14:paraId="60D8D33F">
      <w:pPr>
        <w:spacing w:line="576" w:lineRule="exact"/>
        <w:rPr>
          <w:rFonts w:ascii="仿宋" w:hAnsi="仿宋" w:eastAsia="仿宋"/>
          <w:szCs w:val="32"/>
        </w:rPr>
      </w:pPr>
    </w:p>
    <w:p w14:paraId="792D0DF8">
      <w:pPr>
        <w:spacing w:line="576" w:lineRule="exact"/>
        <w:ind w:firstLine="632" w:firstLineChars="200"/>
        <w:rPr>
          <w:rFonts w:ascii="仿宋" w:hAnsi="仿宋" w:eastAsia="仿宋"/>
          <w:i/>
          <w:szCs w:val="32"/>
        </w:rPr>
      </w:pPr>
      <w:r>
        <w:rPr>
          <w:rFonts w:hint="eastAsia" w:ascii="仿宋" w:hAnsi="仿宋" w:eastAsia="仿宋"/>
          <w:i/>
          <w:szCs w:val="32"/>
        </w:rPr>
        <w:t>（编制说明主要包括以下内容）</w:t>
      </w:r>
    </w:p>
    <w:p w14:paraId="507DED7C">
      <w:pPr>
        <w:spacing w:line="576" w:lineRule="exact"/>
        <w:ind w:firstLine="632" w:firstLineChars="200"/>
        <w:rPr>
          <w:rFonts w:ascii="仿宋" w:hAnsi="仿宋" w:eastAsia="仿宋"/>
          <w:szCs w:val="32"/>
        </w:rPr>
      </w:pPr>
      <w:r>
        <w:rPr>
          <w:rFonts w:hint="eastAsia" w:ascii="仿宋" w:hAnsi="仿宋" w:eastAsia="仿宋"/>
          <w:szCs w:val="32"/>
        </w:rPr>
        <w:t>一、工作简况，包括任务来源、参与单位、主要工作过程、标准起草组成员及其所做的主要工作等；</w:t>
      </w:r>
    </w:p>
    <w:p w14:paraId="0A0C9AC5">
      <w:pPr>
        <w:spacing w:line="576" w:lineRule="exact"/>
        <w:ind w:firstLine="632" w:firstLineChars="200"/>
        <w:rPr>
          <w:rFonts w:ascii="仿宋" w:hAnsi="仿宋" w:eastAsia="仿宋"/>
          <w:szCs w:val="32"/>
        </w:rPr>
      </w:pPr>
      <w:r>
        <w:rPr>
          <w:rFonts w:hint="eastAsia" w:ascii="仿宋" w:hAnsi="仿宋" w:eastAsia="仿宋"/>
          <w:szCs w:val="32"/>
        </w:rPr>
        <w:t>二、标准编制原则和确定标准主要条文或技术内容（如技术指标、参数、公式、性能要求、试验方法、检验规则等）的依据；标准修订项目还应当列出新、旧标准水平的对比；</w:t>
      </w:r>
    </w:p>
    <w:p w14:paraId="209A408C">
      <w:pPr>
        <w:spacing w:line="576" w:lineRule="exact"/>
        <w:ind w:firstLine="632" w:firstLineChars="200"/>
        <w:rPr>
          <w:rFonts w:ascii="仿宋" w:hAnsi="仿宋" w:eastAsia="仿宋"/>
          <w:szCs w:val="32"/>
        </w:rPr>
      </w:pPr>
      <w:r>
        <w:rPr>
          <w:rFonts w:hint="eastAsia" w:ascii="仿宋" w:hAnsi="仿宋" w:eastAsia="仿宋"/>
          <w:szCs w:val="32"/>
        </w:rPr>
        <w:t>三、采用国际标准的程度及水平的简要说明；</w:t>
      </w:r>
    </w:p>
    <w:p w14:paraId="58AB118D">
      <w:pPr>
        <w:spacing w:line="576" w:lineRule="exact"/>
        <w:ind w:firstLine="632" w:firstLineChars="200"/>
        <w:rPr>
          <w:rFonts w:ascii="仿宋" w:hAnsi="仿宋" w:eastAsia="仿宋"/>
          <w:szCs w:val="32"/>
        </w:rPr>
      </w:pPr>
      <w:r>
        <w:rPr>
          <w:rFonts w:hint="eastAsia" w:ascii="仿宋" w:hAnsi="仿宋" w:eastAsia="仿宋"/>
          <w:szCs w:val="32"/>
        </w:rPr>
        <w:t>四、标准涉及的相关知识产权说明；</w:t>
      </w:r>
    </w:p>
    <w:p w14:paraId="35CD2E22">
      <w:pPr>
        <w:spacing w:line="576" w:lineRule="exact"/>
        <w:ind w:firstLine="632" w:firstLineChars="200"/>
        <w:rPr>
          <w:rFonts w:ascii="仿宋" w:hAnsi="仿宋" w:eastAsia="仿宋"/>
          <w:szCs w:val="32"/>
        </w:rPr>
      </w:pPr>
      <w:r>
        <w:rPr>
          <w:rFonts w:hint="eastAsia" w:ascii="仿宋" w:hAnsi="仿宋" w:eastAsia="仿宋"/>
          <w:szCs w:val="32"/>
        </w:rPr>
        <w:t>五、重大意见分歧的处理过程和依据；</w:t>
      </w:r>
    </w:p>
    <w:p w14:paraId="1B6F9503">
      <w:pPr>
        <w:spacing w:line="576" w:lineRule="exact"/>
        <w:ind w:firstLine="632" w:firstLineChars="200"/>
        <w:rPr>
          <w:rFonts w:ascii="仿宋" w:hAnsi="仿宋" w:eastAsia="仿宋"/>
          <w:szCs w:val="32"/>
        </w:rPr>
      </w:pPr>
      <w:r>
        <w:rPr>
          <w:rFonts w:hint="eastAsia" w:ascii="仿宋" w:hAnsi="仿宋" w:eastAsia="仿宋"/>
          <w:szCs w:val="32"/>
        </w:rPr>
        <w:t>六、其他应予说明的事项。</w:t>
      </w:r>
    </w:p>
    <w:p w14:paraId="22B45295">
      <w:pPr>
        <w:spacing w:line="576" w:lineRule="exact"/>
        <w:rPr>
          <w:rFonts w:ascii="仿宋" w:hAnsi="仿宋" w:eastAsia="仿宋"/>
          <w:szCs w:val="32"/>
        </w:rPr>
      </w:pPr>
    </w:p>
    <w:p w14:paraId="7AD0E455">
      <w:pPr>
        <w:spacing w:line="576" w:lineRule="exact"/>
        <w:rPr>
          <w:rFonts w:ascii="仿宋" w:hAnsi="仿宋" w:eastAsia="仿宋"/>
          <w:szCs w:val="32"/>
        </w:rPr>
      </w:pPr>
    </w:p>
    <w:p w14:paraId="3AD498A6">
      <w:pPr>
        <w:spacing w:line="576" w:lineRule="exact"/>
        <w:rPr>
          <w:rFonts w:ascii="仿宋" w:hAnsi="仿宋" w:eastAsia="仿宋"/>
          <w:szCs w:val="32"/>
        </w:rPr>
      </w:pPr>
    </w:p>
    <w:p w14:paraId="08F0F73E">
      <w:pPr>
        <w:spacing w:line="576" w:lineRule="exact"/>
        <w:rPr>
          <w:rFonts w:ascii="仿宋" w:hAnsi="仿宋" w:eastAsia="仿宋"/>
          <w:szCs w:val="32"/>
        </w:rPr>
      </w:pPr>
    </w:p>
    <w:p w14:paraId="1F49BE52">
      <w:pPr>
        <w:spacing w:line="576" w:lineRule="exact"/>
        <w:rPr>
          <w:rFonts w:ascii="仿宋" w:hAnsi="仿宋" w:eastAsia="仿宋"/>
          <w:szCs w:val="32"/>
        </w:rPr>
      </w:pPr>
    </w:p>
    <w:p w14:paraId="6B171D7D">
      <w:pPr>
        <w:spacing w:line="576" w:lineRule="exact"/>
        <w:rPr>
          <w:rFonts w:ascii="仿宋" w:hAnsi="仿宋" w:eastAsia="仿宋"/>
          <w:szCs w:val="32"/>
        </w:rPr>
      </w:pPr>
    </w:p>
    <w:p w14:paraId="70D32C1C">
      <w:pPr>
        <w:spacing w:line="576" w:lineRule="exact"/>
        <w:rPr>
          <w:rFonts w:ascii="仿宋" w:hAnsi="仿宋" w:eastAsia="仿宋"/>
          <w:szCs w:val="32"/>
        </w:rPr>
      </w:pPr>
    </w:p>
    <w:p w14:paraId="705016FE">
      <w:pPr>
        <w:spacing w:line="576" w:lineRule="exact"/>
        <w:rPr>
          <w:rFonts w:ascii="黑体" w:hAnsi="黑体" w:eastAsia="黑体"/>
          <w:szCs w:val="32"/>
        </w:rPr>
      </w:pPr>
      <w:r>
        <w:rPr>
          <w:rFonts w:ascii="仿宋" w:hAnsi="仿宋" w:eastAsia="仿宋"/>
          <w:szCs w:val="32"/>
        </w:rPr>
        <w:br w:type="page"/>
      </w:r>
      <w:r>
        <w:rPr>
          <w:rFonts w:hint="eastAsia" w:ascii="黑体" w:hAnsi="黑体" w:eastAsia="黑体"/>
          <w:szCs w:val="32"/>
        </w:rPr>
        <w:t>附件4</w:t>
      </w:r>
    </w:p>
    <w:p w14:paraId="4B8F12F9">
      <w:pPr>
        <w:spacing w:line="576" w:lineRule="exact"/>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四川省生态文明促进会团体标准</w:t>
      </w:r>
    </w:p>
    <w:p w14:paraId="4AD7A84F">
      <w:pPr>
        <w:spacing w:line="576" w:lineRule="exact"/>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征求意见汇总处理表</w:t>
      </w:r>
    </w:p>
    <w:p w14:paraId="4E60ADF9">
      <w:pPr>
        <w:spacing w:line="320" w:lineRule="exact"/>
        <w:rPr>
          <w:rFonts w:ascii="仿宋" w:hAnsi="仿宋" w:eastAsia="仿宋"/>
          <w:sz w:val="28"/>
          <w:szCs w:val="32"/>
        </w:rPr>
      </w:pPr>
    </w:p>
    <w:p w14:paraId="6DFF0A0A">
      <w:pPr>
        <w:spacing w:line="320" w:lineRule="exact"/>
        <w:rPr>
          <w:rFonts w:ascii="仿宋" w:hAnsi="仿宋" w:eastAsia="仿宋"/>
          <w:sz w:val="28"/>
          <w:szCs w:val="32"/>
        </w:rPr>
      </w:pPr>
      <w:r>
        <w:rPr>
          <w:rFonts w:hint="eastAsia" w:ascii="仿宋" w:hAnsi="仿宋" w:eastAsia="仿宋"/>
          <w:sz w:val="28"/>
          <w:szCs w:val="32"/>
        </w:rPr>
        <w:t xml:space="preserve">标准名称： </w:t>
      </w:r>
      <w:r>
        <w:rPr>
          <w:rFonts w:ascii="仿宋" w:hAnsi="仿宋" w:eastAsia="仿宋"/>
          <w:sz w:val="28"/>
          <w:szCs w:val="32"/>
        </w:rPr>
        <w:t xml:space="preserve">                    </w:t>
      </w:r>
      <w:r>
        <w:rPr>
          <w:rFonts w:hint="eastAsia" w:ascii="仿宋" w:hAnsi="仿宋" w:eastAsia="仿宋"/>
          <w:sz w:val="28"/>
          <w:szCs w:val="32"/>
        </w:rPr>
        <w:t>牵头单位：</w:t>
      </w:r>
    </w:p>
    <w:p w14:paraId="6C3100A4">
      <w:pPr>
        <w:spacing w:line="320" w:lineRule="exact"/>
        <w:ind w:right="55"/>
        <w:rPr>
          <w:rFonts w:ascii="仿宋" w:hAnsi="仿宋" w:eastAsia="仿宋"/>
          <w:sz w:val="28"/>
          <w:szCs w:val="32"/>
        </w:rPr>
      </w:pPr>
      <w:r>
        <w:rPr>
          <w:rFonts w:hint="eastAsia" w:ascii="仿宋" w:hAnsi="仿宋" w:eastAsia="仿宋"/>
          <w:sz w:val="28"/>
          <w:szCs w:val="32"/>
        </w:rPr>
        <w:t xml:space="preserve">承办人： </w:t>
      </w:r>
      <w:r>
        <w:rPr>
          <w:rFonts w:ascii="仿宋" w:hAnsi="仿宋" w:eastAsia="仿宋"/>
          <w:sz w:val="28"/>
          <w:szCs w:val="32"/>
        </w:rPr>
        <w:t xml:space="preserve">         </w:t>
      </w:r>
      <w:r>
        <w:rPr>
          <w:rFonts w:hint="eastAsia" w:ascii="仿宋" w:hAnsi="仿宋" w:eastAsia="仿宋"/>
          <w:sz w:val="28"/>
          <w:szCs w:val="32"/>
        </w:rPr>
        <w:t xml:space="preserve">电话： </w:t>
      </w:r>
      <w:r>
        <w:rPr>
          <w:rFonts w:ascii="仿宋" w:hAnsi="仿宋" w:eastAsia="仿宋"/>
          <w:sz w:val="28"/>
          <w:szCs w:val="32"/>
        </w:rPr>
        <w:t xml:space="preserve">                       </w:t>
      </w:r>
      <w:r>
        <w:rPr>
          <w:rFonts w:hint="eastAsia" w:ascii="仿宋" w:hAnsi="仿宋" w:eastAsia="仿宋"/>
          <w:sz w:val="28"/>
          <w:szCs w:val="32"/>
        </w:rPr>
        <w:t>年</w:t>
      </w:r>
      <w:r>
        <w:rPr>
          <w:rFonts w:ascii="仿宋" w:hAnsi="仿宋" w:eastAsia="仿宋"/>
          <w:sz w:val="28"/>
          <w:szCs w:val="32"/>
        </w:rPr>
        <w:t xml:space="preserve">   </w:t>
      </w:r>
      <w:r>
        <w:rPr>
          <w:rFonts w:hint="eastAsia" w:ascii="仿宋" w:hAnsi="仿宋" w:eastAsia="仿宋"/>
          <w:sz w:val="28"/>
          <w:szCs w:val="32"/>
        </w:rPr>
        <w:t xml:space="preserve">月 </w:t>
      </w:r>
      <w:r>
        <w:rPr>
          <w:rFonts w:ascii="仿宋" w:hAnsi="仿宋" w:eastAsia="仿宋"/>
          <w:sz w:val="28"/>
          <w:szCs w:val="32"/>
        </w:rPr>
        <w:t xml:space="preserve">  </w:t>
      </w:r>
      <w:r>
        <w:rPr>
          <w:rFonts w:hint="eastAsia" w:ascii="仿宋" w:hAnsi="仿宋" w:eastAsia="仿宋"/>
          <w:sz w:val="28"/>
          <w:szCs w:val="32"/>
        </w:rPr>
        <w:t>日</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
        <w:gridCol w:w="917"/>
        <w:gridCol w:w="3167"/>
        <w:gridCol w:w="348"/>
        <w:gridCol w:w="1755"/>
        <w:gridCol w:w="1756"/>
      </w:tblGrid>
      <w:tr w14:paraId="4E038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 w:type="dxa"/>
            <w:shd w:val="clear" w:color="auto" w:fill="auto"/>
            <w:vAlign w:val="center"/>
          </w:tcPr>
          <w:p w14:paraId="2EF279B5">
            <w:pPr>
              <w:spacing w:line="320" w:lineRule="exact"/>
              <w:ind w:right="57"/>
              <w:jc w:val="center"/>
              <w:rPr>
                <w:rFonts w:hint="eastAsia" w:ascii="仿宋" w:hAnsi="仿宋" w:eastAsia="仿宋"/>
                <w:sz w:val="28"/>
                <w:szCs w:val="32"/>
              </w:rPr>
            </w:pPr>
            <w:r>
              <w:rPr>
                <w:rFonts w:hint="eastAsia" w:ascii="仿宋" w:hAnsi="仿宋" w:eastAsia="仿宋"/>
                <w:sz w:val="28"/>
                <w:szCs w:val="32"/>
              </w:rPr>
              <w:t>序号</w:t>
            </w:r>
          </w:p>
        </w:tc>
        <w:tc>
          <w:tcPr>
            <w:tcW w:w="917" w:type="dxa"/>
            <w:shd w:val="clear" w:color="auto" w:fill="auto"/>
            <w:vAlign w:val="center"/>
          </w:tcPr>
          <w:p w14:paraId="2733DE69">
            <w:pPr>
              <w:spacing w:line="320" w:lineRule="exact"/>
              <w:ind w:right="57"/>
              <w:jc w:val="center"/>
              <w:rPr>
                <w:rFonts w:hint="eastAsia" w:ascii="仿宋" w:hAnsi="仿宋" w:eastAsia="仿宋"/>
                <w:sz w:val="28"/>
                <w:szCs w:val="32"/>
              </w:rPr>
            </w:pPr>
            <w:r>
              <w:rPr>
                <w:rFonts w:hint="eastAsia" w:ascii="仿宋" w:hAnsi="仿宋" w:eastAsia="仿宋"/>
                <w:sz w:val="28"/>
                <w:szCs w:val="32"/>
              </w:rPr>
              <w:t>条款</w:t>
            </w:r>
          </w:p>
        </w:tc>
        <w:tc>
          <w:tcPr>
            <w:tcW w:w="3627" w:type="dxa"/>
            <w:gridSpan w:val="2"/>
            <w:shd w:val="clear" w:color="auto" w:fill="auto"/>
            <w:vAlign w:val="center"/>
          </w:tcPr>
          <w:p w14:paraId="0BE82AD4">
            <w:pPr>
              <w:spacing w:line="320" w:lineRule="exact"/>
              <w:ind w:right="57"/>
              <w:jc w:val="center"/>
              <w:rPr>
                <w:rFonts w:hint="eastAsia" w:ascii="仿宋" w:hAnsi="仿宋" w:eastAsia="仿宋"/>
                <w:sz w:val="28"/>
                <w:szCs w:val="32"/>
              </w:rPr>
            </w:pPr>
            <w:r>
              <w:rPr>
                <w:rFonts w:hint="eastAsia" w:ascii="仿宋" w:hAnsi="仿宋" w:eastAsia="仿宋"/>
                <w:sz w:val="28"/>
                <w:szCs w:val="32"/>
              </w:rPr>
              <w:t>意见内容</w:t>
            </w:r>
          </w:p>
        </w:tc>
        <w:tc>
          <w:tcPr>
            <w:tcW w:w="1812" w:type="dxa"/>
            <w:shd w:val="clear" w:color="auto" w:fill="auto"/>
            <w:vAlign w:val="center"/>
          </w:tcPr>
          <w:p w14:paraId="64BFC1D5">
            <w:pPr>
              <w:spacing w:line="320" w:lineRule="exact"/>
              <w:ind w:right="57"/>
              <w:jc w:val="center"/>
              <w:rPr>
                <w:rFonts w:hint="eastAsia" w:ascii="仿宋" w:hAnsi="仿宋" w:eastAsia="仿宋"/>
                <w:sz w:val="28"/>
                <w:szCs w:val="32"/>
              </w:rPr>
            </w:pPr>
            <w:r>
              <w:rPr>
                <w:rFonts w:hint="eastAsia" w:ascii="仿宋" w:hAnsi="仿宋" w:eastAsia="仿宋"/>
                <w:sz w:val="28"/>
                <w:szCs w:val="32"/>
              </w:rPr>
              <w:t>意见提出者</w:t>
            </w:r>
          </w:p>
        </w:tc>
        <w:tc>
          <w:tcPr>
            <w:tcW w:w="1812" w:type="dxa"/>
            <w:shd w:val="clear" w:color="auto" w:fill="auto"/>
            <w:vAlign w:val="center"/>
          </w:tcPr>
          <w:p w14:paraId="2B7BF8C6">
            <w:pPr>
              <w:spacing w:line="320" w:lineRule="exact"/>
              <w:ind w:right="57"/>
              <w:jc w:val="center"/>
              <w:rPr>
                <w:rFonts w:hint="eastAsia" w:ascii="仿宋" w:hAnsi="仿宋" w:eastAsia="仿宋"/>
                <w:sz w:val="28"/>
                <w:szCs w:val="32"/>
              </w:rPr>
            </w:pPr>
            <w:r>
              <w:rPr>
                <w:rFonts w:hint="eastAsia" w:ascii="仿宋" w:hAnsi="仿宋" w:eastAsia="仿宋"/>
                <w:sz w:val="28"/>
                <w:szCs w:val="32"/>
              </w:rPr>
              <w:t>处理结果</w:t>
            </w:r>
          </w:p>
        </w:tc>
      </w:tr>
      <w:tr w14:paraId="4ACB8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trPr>
        <w:tc>
          <w:tcPr>
            <w:tcW w:w="892" w:type="dxa"/>
            <w:shd w:val="clear" w:color="auto" w:fill="auto"/>
            <w:vAlign w:val="center"/>
          </w:tcPr>
          <w:p w14:paraId="78AF03EE">
            <w:pPr>
              <w:spacing w:line="320" w:lineRule="exact"/>
              <w:ind w:right="57"/>
              <w:jc w:val="center"/>
              <w:rPr>
                <w:rFonts w:hint="eastAsia" w:ascii="仿宋" w:hAnsi="仿宋" w:eastAsia="仿宋"/>
                <w:sz w:val="28"/>
                <w:szCs w:val="32"/>
              </w:rPr>
            </w:pPr>
            <w:r>
              <w:rPr>
                <w:rFonts w:hint="eastAsia" w:ascii="仿宋" w:hAnsi="仿宋" w:eastAsia="仿宋"/>
                <w:sz w:val="28"/>
                <w:szCs w:val="32"/>
              </w:rPr>
              <w:t>1</w:t>
            </w:r>
          </w:p>
        </w:tc>
        <w:tc>
          <w:tcPr>
            <w:tcW w:w="917" w:type="dxa"/>
            <w:shd w:val="clear" w:color="auto" w:fill="auto"/>
            <w:vAlign w:val="center"/>
          </w:tcPr>
          <w:p w14:paraId="6D36B3B9">
            <w:pPr>
              <w:spacing w:line="320" w:lineRule="exact"/>
              <w:ind w:right="57"/>
              <w:rPr>
                <w:rFonts w:hint="eastAsia" w:ascii="仿宋" w:hAnsi="仿宋" w:eastAsia="仿宋"/>
                <w:sz w:val="28"/>
                <w:szCs w:val="32"/>
              </w:rPr>
            </w:pPr>
          </w:p>
        </w:tc>
        <w:tc>
          <w:tcPr>
            <w:tcW w:w="3627" w:type="dxa"/>
            <w:gridSpan w:val="2"/>
            <w:shd w:val="clear" w:color="auto" w:fill="auto"/>
            <w:vAlign w:val="center"/>
          </w:tcPr>
          <w:p w14:paraId="6699C08F">
            <w:pPr>
              <w:spacing w:line="320" w:lineRule="exact"/>
              <w:ind w:right="57"/>
              <w:rPr>
                <w:rFonts w:hint="eastAsia" w:ascii="仿宋" w:hAnsi="仿宋" w:eastAsia="仿宋"/>
                <w:sz w:val="28"/>
                <w:szCs w:val="32"/>
              </w:rPr>
            </w:pPr>
          </w:p>
        </w:tc>
        <w:tc>
          <w:tcPr>
            <w:tcW w:w="1812" w:type="dxa"/>
            <w:shd w:val="clear" w:color="auto" w:fill="auto"/>
            <w:vAlign w:val="center"/>
          </w:tcPr>
          <w:p w14:paraId="337D0DA2">
            <w:pPr>
              <w:spacing w:line="320" w:lineRule="exact"/>
              <w:ind w:right="57"/>
              <w:rPr>
                <w:rFonts w:hint="eastAsia" w:ascii="仿宋" w:hAnsi="仿宋" w:eastAsia="仿宋"/>
                <w:sz w:val="28"/>
                <w:szCs w:val="32"/>
              </w:rPr>
            </w:pPr>
          </w:p>
        </w:tc>
        <w:tc>
          <w:tcPr>
            <w:tcW w:w="1812" w:type="dxa"/>
            <w:shd w:val="clear" w:color="auto" w:fill="auto"/>
            <w:vAlign w:val="center"/>
          </w:tcPr>
          <w:p w14:paraId="5F80D7F7">
            <w:pPr>
              <w:spacing w:line="320" w:lineRule="exact"/>
              <w:jc w:val="center"/>
              <w:rPr>
                <w:rFonts w:ascii="仿宋" w:hAnsi="仿宋" w:eastAsia="仿宋"/>
                <w:i/>
                <w:color w:val="808080"/>
                <w:sz w:val="24"/>
                <w:szCs w:val="32"/>
              </w:rPr>
            </w:pPr>
            <w:r>
              <w:rPr>
                <w:rFonts w:hint="eastAsia" w:ascii="仿宋" w:hAnsi="仿宋" w:eastAsia="仿宋"/>
                <w:i/>
                <w:color w:val="808080"/>
                <w:sz w:val="24"/>
                <w:szCs w:val="32"/>
              </w:rPr>
              <w:t>采纳</w:t>
            </w:r>
          </w:p>
          <w:p w14:paraId="6CEA0FF2">
            <w:pPr>
              <w:spacing w:line="320" w:lineRule="exact"/>
              <w:jc w:val="center"/>
              <w:rPr>
                <w:rFonts w:ascii="仿宋" w:hAnsi="仿宋" w:eastAsia="仿宋"/>
                <w:i/>
                <w:color w:val="808080"/>
                <w:sz w:val="24"/>
                <w:szCs w:val="32"/>
              </w:rPr>
            </w:pPr>
            <w:r>
              <w:rPr>
                <w:rFonts w:hint="eastAsia" w:ascii="仿宋" w:hAnsi="仿宋" w:eastAsia="仿宋"/>
                <w:i/>
                <w:color w:val="808080"/>
                <w:sz w:val="24"/>
                <w:szCs w:val="32"/>
              </w:rPr>
              <w:t>部分采纳</w:t>
            </w:r>
          </w:p>
          <w:p w14:paraId="6A72A25C">
            <w:pPr>
              <w:spacing w:line="320" w:lineRule="exact"/>
              <w:ind w:right="57"/>
              <w:jc w:val="center"/>
              <w:rPr>
                <w:rFonts w:hint="eastAsia" w:ascii="仿宋" w:hAnsi="仿宋" w:eastAsia="仿宋"/>
                <w:sz w:val="28"/>
                <w:szCs w:val="32"/>
              </w:rPr>
            </w:pPr>
            <w:r>
              <w:rPr>
                <w:rFonts w:hint="eastAsia" w:ascii="仿宋" w:hAnsi="仿宋" w:eastAsia="仿宋"/>
                <w:i/>
                <w:color w:val="808080"/>
                <w:sz w:val="24"/>
                <w:szCs w:val="32"/>
              </w:rPr>
              <w:t>未采纳</w:t>
            </w:r>
          </w:p>
        </w:tc>
      </w:tr>
      <w:tr w14:paraId="1A5B2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trPr>
        <w:tc>
          <w:tcPr>
            <w:tcW w:w="892" w:type="dxa"/>
            <w:shd w:val="clear" w:color="auto" w:fill="auto"/>
            <w:vAlign w:val="center"/>
          </w:tcPr>
          <w:p w14:paraId="7E4EA574">
            <w:pPr>
              <w:spacing w:line="320" w:lineRule="exact"/>
              <w:ind w:right="57"/>
              <w:jc w:val="center"/>
              <w:rPr>
                <w:rFonts w:hint="eastAsia" w:ascii="仿宋" w:hAnsi="仿宋" w:eastAsia="仿宋"/>
                <w:sz w:val="28"/>
                <w:szCs w:val="32"/>
              </w:rPr>
            </w:pPr>
            <w:r>
              <w:rPr>
                <w:rFonts w:hint="eastAsia" w:ascii="仿宋" w:hAnsi="仿宋" w:eastAsia="仿宋"/>
                <w:sz w:val="28"/>
                <w:szCs w:val="32"/>
              </w:rPr>
              <w:t>2</w:t>
            </w:r>
          </w:p>
        </w:tc>
        <w:tc>
          <w:tcPr>
            <w:tcW w:w="917" w:type="dxa"/>
            <w:shd w:val="clear" w:color="auto" w:fill="auto"/>
            <w:vAlign w:val="center"/>
          </w:tcPr>
          <w:p w14:paraId="2A2E4ACE">
            <w:pPr>
              <w:spacing w:line="320" w:lineRule="exact"/>
              <w:ind w:right="57"/>
              <w:rPr>
                <w:rFonts w:hint="eastAsia" w:ascii="仿宋" w:hAnsi="仿宋" w:eastAsia="仿宋"/>
                <w:sz w:val="28"/>
                <w:szCs w:val="32"/>
              </w:rPr>
            </w:pPr>
          </w:p>
        </w:tc>
        <w:tc>
          <w:tcPr>
            <w:tcW w:w="3627" w:type="dxa"/>
            <w:gridSpan w:val="2"/>
            <w:shd w:val="clear" w:color="auto" w:fill="auto"/>
            <w:vAlign w:val="center"/>
          </w:tcPr>
          <w:p w14:paraId="4CF87775">
            <w:pPr>
              <w:spacing w:line="320" w:lineRule="exact"/>
              <w:ind w:right="57"/>
              <w:rPr>
                <w:rFonts w:hint="eastAsia" w:ascii="仿宋" w:hAnsi="仿宋" w:eastAsia="仿宋"/>
                <w:sz w:val="28"/>
                <w:szCs w:val="32"/>
              </w:rPr>
            </w:pPr>
          </w:p>
        </w:tc>
        <w:tc>
          <w:tcPr>
            <w:tcW w:w="1812" w:type="dxa"/>
            <w:shd w:val="clear" w:color="auto" w:fill="auto"/>
            <w:vAlign w:val="center"/>
          </w:tcPr>
          <w:p w14:paraId="730BAD4D">
            <w:pPr>
              <w:spacing w:line="320" w:lineRule="exact"/>
              <w:ind w:right="57"/>
              <w:rPr>
                <w:rFonts w:hint="eastAsia" w:ascii="仿宋" w:hAnsi="仿宋" w:eastAsia="仿宋"/>
                <w:sz w:val="28"/>
                <w:szCs w:val="32"/>
              </w:rPr>
            </w:pPr>
          </w:p>
        </w:tc>
        <w:tc>
          <w:tcPr>
            <w:tcW w:w="1812" w:type="dxa"/>
            <w:shd w:val="clear" w:color="auto" w:fill="auto"/>
            <w:vAlign w:val="center"/>
          </w:tcPr>
          <w:p w14:paraId="22044F19">
            <w:pPr>
              <w:spacing w:line="320" w:lineRule="exact"/>
              <w:ind w:right="57"/>
              <w:rPr>
                <w:rFonts w:hint="eastAsia" w:ascii="仿宋" w:hAnsi="仿宋" w:eastAsia="仿宋"/>
                <w:sz w:val="28"/>
                <w:szCs w:val="32"/>
              </w:rPr>
            </w:pPr>
          </w:p>
        </w:tc>
      </w:tr>
      <w:tr w14:paraId="3115C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trPr>
        <w:tc>
          <w:tcPr>
            <w:tcW w:w="892" w:type="dxa"/>
            <w:shd w:val="clear" w:color="auto" w:fill="auto"/>
            <w:vAlign w:val="center"/>
          </w:tcPr>
          <w:p w14:paraId="365DA961">
            <w:pPr>
              <w:spacing w:line="320" w:lineRule="exact"/>
              <w:ind w:right="57"/>
              <w:jc w:val="center"/>
              <w:rPr>
                <w:rFonts w:hint="eastAsia" w:ascii="仿宋" w:hAnsi="仿宋" w:eastAsia="仿宋"/>
                <w:sz w:val="28"/>
                <w:szCs w:val="32"/>
              </w:rPr>
            </w:pPr>
            <w:r>
              <w:rPr>
                <w:rFonts w:hint="eastAsia" w:ascii="仿宋" w:hAnsi="仿宋" w:eastAsia="仿宋"/>
                <w:sz w:val="28"/>
                <w:szCs w:val="32"/>
              </w:rPr>
              <w:t>3</w:t>
            </w:r>
          </w:p>
        </w:tc>
        <w:tc>
          <w:tcPr>
            <w:tcW w:w="917" w:type="dxa"/>
            <w:shd w:val="clear" w:color="auto" w:fill="auto"/>
            <w:vAlign w:val="center"/>
          </w:tcPr>
          <w:p w14:paraId="4237C707">
            <w:pPr>
              <w:spacing w:line="320" w:lineRule="exact"/>
              <w:ind w:right="57"/>
              <w:rPr>
                <w:rFonts w:hint="eastAsia" w:ascii="仿宋" w:hAnsi="仿宋" w:eastAsia="仿宋"/>
                <w:sz w:val="28"/>
                <w:szCs w:val="32"/>
              </w:rPr>
            </w:pPr>
          </w:p>
        </w:tc>
        <w:tc>
          <w:tcPr>
            <w:tcW w:w="3627" w:type="dxa"/>
            <w:gridSpan w:val="2"/>
            <w:shd w:val="clear" w:color="auto" w:fill="auto"/>
            <w:vAlign w:val="center"/>
          </w:tcPr>
          <w:p w14:paraId="70DB3ABF">
            <w:pPr>
              <w:spacing w:line="320" w:lineRule="exact"/>
              <w:ind w:right="57"/>
              <w:rPr>
                <w:rFonts w:hint="eastAsia" w:ascii="仿宋" w:hAnsi="仿宋" w:eastAsia="仿宋"/>
                <w:sz w:val="28"/>
                <w:szCs w:val="32"/>
              </w:rPr>
            </w:pPr>
          </w:p>
        </w:tc>
        <w:tc>
          <w:tcPr>
            <w:tcW w:w="1812" w:type="dxa"/>
            <w:shd w:val="clear" w:color="auto" w:fill="auto"/>
            <w:vAlign w:val="center"/>
          </w:tcPr>
          <w:p w14:paraId="25699E1C">
            <w:pPr>
              <w:spacing w:line="320" w:lineRule="exact"/>
              <w:ind w:right="57"/>
              <w:rPr>
                <w:rFonts w:hint="eastAsia" w:ascii="仿宋" w:hAnsi="仿宋" w:eastAsia="仿宋"/>
                <w:sz w:val="28"/>
                <w:szCs w:val="32"/>
              </w:rPr>
            </w:pPr>
          </w:p>
        </w:tc>
        <w:tc>
          <w:tcPr>
            <w:tcW w:w="1812" w:type="dxa"/>
            <w:shd w:val="clear" w:color="auto" w:fill="auto"/>
            <w:vAlign w:val="center"/>
          </w:tcPr>
          <w:p w14:paraId="5FE3613A">
            <w:pPr>
              <w:spacing w:line="320" w:lineRule="exact"/>
              <w:ind w:right="57"/>
              <w:rPr>
                <w:rFonts w:hint="eastAsia" w:ascii="仿宋" w:hAnsi="仿宋" w:eastAsia="仿宋"/>
                <w:sz w:val="28"/>
                <w:szCs w:val="32"/>
              </w:rPr>
            </w:pPr>
          </w:p>
        </w:tc>
      </w:tr>
      <w:tr w14:paraId="3690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trPr>
        <w:tc>
          <w:tcPr>
            <w:tcW w:w="892" w:type="dxa"/>
            <w:tcBorders>
              <w:bottom w:val="single" w:color="auto" w:sz="4" w:space="0"/>
            </w:tcBorders>
            <w:shd w:val="clear" w:color="auto" w:fill="auto"/>
            <w:vAlign w:val="center"/>
          </w:tcPr>
          <w:p w14:paraId="2C35A0B9">
            <w:pPr>
              <w:spacing w:line="320" w:lineRule="exact"/>
              <w:ind w:right="57"/>
              <w:jc w:val="center"/>
              <w:rPr>
                <w:rFonts w:hint="eastAsia" w:ascii="仿宋" w:hAnsi="仿宋" w:eastAsia="仿宋"/>
                <w:sz w:val="28"/>
                <w:szCs w:val="32"/>
              </w:rPr>
            </w:pPr>
            <w:r>
              <w:rPr>
                <w:rFonts w:hint="eastAsia" w:ascii="仿宋" w:hAnsi="仿宋" w:eastAsia="仿宋"/>
                <w:sz w:val="28"/>
                <w:szCs w:val="32"/>
              </w:rPr>
              <w:t>4</w:t>
            </w:r>
          </w:p>
        </w:tc>
        <w:tc>
          <w:tcPr>
            <w:tcW w:w="917" w:type="dxa"/>
            <w:tcBorders>
              <w:bottom w:val="single" w:color="auto" w:sz="4" w:space="0"/>
            </w:tcBorders>
            <w:shd w:val="clear" w:color="auto" w:fill="auto"/>
            <w:vAlign w:val="center"/>
          </w:tcPr>
          <w:p w14:paraId="2063A03E">
            <w:pPr>
              <w:spacing w:line="320" w:lineRule="exact"/>
              <w:ind w:right="57"/>
              <w:rPr>
                <w:rFonts w:hint="eastAsia" w:ascii="仿宋" w:hAnsi="仿宋" w:eastAsia="仿宋"/>
                <w:sz w:val="28"/>
                <w:szCs w:val="32"/>
              </w:rPr>
            </w:pPr>
          </w:p>
        </w:tc>
        <w:tc>
          <w:tcPr>
            <w:tcW w:w="3627" w:type="dxa"/>
            <w:gridSpan w:val="2"/>
            <w:tcBorders>
              <w:bottom w:val="single" w:color="auto" w:sz="4" w:space="0"/>
            </w:tcBorders>
            <w:shd w:val="clear" w:color="auto" w:fill="auto"/>
            <w:vAlign w:val="center"/>
          </w:tcPr>
          <w:p w14:paraId="2907257E">
            <w:pPr>
              <w:spacing w:line="320" w:lineRule="exact"/>
              <w:ind w:right="57"/>
              <w:rPr>
                <w:rFonts w:hint="eastAsia" w:ascii="仿宋" w:hAnsi="仿宋" w:eastAsia="仿宋"/>
                <w:sz w:val="28"/>
                <w:szCs w:val="32"/>
              </w:rPr>
            </w:pPr>
          </w:p>
        </w:tc>
        <w:tc>
          <w:tcPr>
            <w:tcW w:w="1812" w:type="dxa"/>
            <w:tcBorders>
              <w:bottom w:val="single" w:color="auto" w:sz="4" w:space="0"/>
            </w:tcBorders>
            <w:shd w:val="clear" w:color="auto" w:fill="auto"/>
            <w:vAlign w:val="center"/>
          </w:tcPr>
          <w:p w14:paraId="12362ABE">
            <w:pPr>
              <w:spacing w:line="320" w:lineRule="exact"/>
              <w:ind w:right="57"/>
              <w:rPr>
                <w:rFonts w:hint="eastAsia" w:ascii="仿宋" w:hAnsi="仿宋" w:eastAsia="仿宋"/>
                <w:sz w:val="28"/>
                <w:szCs w:val="32"/>
              </w:rPr>
            </w:pPr>
          </w:p>
        </w:tc>
        <w:tc>
          <w:tcPr>
            <w:tcW w:w="1812" w:type="dxa"/>
            <w:tcBorders>
              <w:bottom w:val="single" w:color="auto" w:sz="4" w:space="0"/>
            </w:tcBorders>
            <w:shd w:val="clear" w:color="auto" w:fill="auto"/>
            <w:vAlign w:val="center"/>
          </w:tcPr>
          <w:p w14:paraId="431277F1">
            <w:pPr>
              <w:spacing w:line="320" w:lineRule="exact"/>
              <w:ind w:right="57"/>
              <w:rPr>
                <w:rFonts w:hint="eastAsia" w:ascii="仿宋" w:hAnsi="仿宋" w:eastAsia="仿宋"/>
                <w:sz w:val="28"/>
                <w:szCs w:val="32"/>
              </w:rPr>
            </w:pPr>
          </w:p>
        </w:tc>
      </w:tr>
      <w:tr w14:paraId="056D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exact"/>
        </w:trPr>
        <w:tc>
          <w:tcPr>
            <w:tcW w:w="5070" w:type="dxa"/>
            <w:gridSpan w:val="3"/>
            <w:tcBorders>
              <w:right w:val="nil"/>
            </w:tcBorders>
            <w:shd w:val="clear" w:color="auto" w:fill="auto"/>
            <w:vAlign w:val="center"/>
          </w:tcPr>
          <w:p w14:paraId="5309ED99">
            <w:pPr>
              <w:spacing w:line="320" w:lineRule="exact"/>
              <w:ind w:right="57"/>
              <w:rPr>
                <w:rFonts w:hint="eastAsia" w:ascii="仿宋" w:hAnsi="仿宋" w:eastAsia="仿宋"/>
                <w:sz w:val="28"/>
                <w:szCs w:val="32"/>
              </w:rPr>
            </w:pPr>
            <w:r>
              <w:rPr>
                <w:rFonts w:hint="eastAsia" w:ascii="仿宋" w:hAnsi="仿宋" w:eastAsia="仿宋"/>
                <w:sz w:val="28"/>
                <w:szCs w:val="32"/>
              </w:rPr>
              <w:t>说明：</w:t>
            </w:r>
          </w:p>
          <w:p w14:paraId="3EECDDA6">
            <w:pPr>
              <w:spacing w:line="320" w:lineRule="exact"/>
              <w:ind w:right="57" w:firstLine="552" w:firstLineChars="200"/>
              <w:rPr>
                <w:rFonts w:hint="eastAsia" w:ascii="仿宋" w:hAnsi="仿宋" w:eastAsia="仿宋"/>
                <w:sz w:val="28"/>
                <w:szCs w:val="32"/>
              </w:rPr>
            </w:pPr>
            <w:r>
              <w:rPr>
                <w:rFonts w:hint="eastAsia" w:ascii="仿宋" w:hAnsi="仿宋" w:eastAsia="仿宋"/>
                <w:sz w:val="28"/>
                <w:szCs w:val="32"/>
              </w:rPr>
              <w:t>1.意见征集情况</w:t>
            </w:r>
          </w:p>
          <w:p w14:paraId="200005B2">
            <w:pPr>
              <w:spacing w:line="320" w:lineRule="exact"/>
              <w:ind w:right="57" w:firstLine="1380" w:firstLineChars="500"/>
              <w:rPr>
                <w:rFonts w:ascii="仿宋" w:hAnsi="仿宋" w:eastAsia="仿宋"/>
                <w:sz w:val="28"/>
                <w:szCs w:val="32"/>
              </w:rPr>
            </w:pPr>
            <w:r>
              <w:rPr>
                <w:rFonts w:hint="eastAsia" w:ascii="仿宋" w:hAnsi="仿宋" w:eastAsia="仿宋"/>
                <w:sz w:val="28"/>
                <w:szCs w:val="32"/>
              </w:rPr>
              <w:t xml:space="preserve">征求意见的单位数： </w:t>
            </w:r>
            <w:r>
              <w:rPr>
                <w:rFonts w:ascii="仿宋" w:hAnsi="仿宋" w:eastAsia="仿宋"/>
                <w:sz w:val="28"/>
                <w:szCs w:val="32"/>
              </w:rPr>
              <w:t xml:space="preserve"> </w:t>
            </w:r>
            <w:r>
              <w:rPr>
                <w:rFonts w:hint="eastAsia" w:ascii="仿宋" w:hAnsi="仿宋" w:eastAsia="仿宋"/>
                <w:sz w:val="28"/>
                <w:szCs w:val="32"/>
              </w:rPr>
              <w:t>家。</w:t>
            </w:r>
          </w:p>
          <w:p w14:paraId="3BE72FB7">
            <w:pPr>
              <w:spacing w:line="320" w:lineRule="exact"/>
              <w:ind w:right="57" w:firstLine="828" w:firstLineChars="300"/>
              <w:rPr>
                <w:rFonts w:ascii="仿宋" w:hAnsi="仿宋" w:eastAsia="仿宋"/>
                <w:sz w:val="28"/>
                <w:szCs w:val="32"/>
              </w:rPr>
            </w:pPr>
            <w:r>
              <w:rPr>
                <w:rFonts w:hint="eastAsia" w:ascii="仿宋" w:hAnsi="仿宋" w:eastAsia="仿宋"/>
                <w:sz w:val="28"/>
                <w:szCs w:val="32"/>
              </w:rPr>
              <w:t xml:space="preserve">实际反馈意见的单位数： </w:t>
            </w:r>
            <w:r>
              <w:rPr>
                <w:rFonts w:ascii="仿宋" w:hAnsi="仿宋" w:eastAsia="仿宋"/>
                <w:sz w:val="28"/>
                <w:szCs w:val="32"/>
              </w:rPr>
              <w:t xml:space="preserve"> </w:t>
            </w:r>
            <w:r>
              <w:rPr>
                <w:rFonts w:hint="eastAsia" w:ascii="仿宋" w:hAnsi="仿宋" w:eastAsia="仿宋"/>
                <w:sz w:val="28"/>
                <w:szCs w:val="32"/>
              </w:rPr>
              <w:t>家，</w:t>
            </w:r>
          </w:p>
          <w:p w14:paraId="2F1E6635">
            <w:pPr>
              <w:spacing w:line="320" w:lineRule="exact"/>
              <w:ind w:right="57" w:firstLine="1104" w:firstLineChars="400"/>
              <w:rPr>
                <w:rFonts w:ascii="仿宋" w:hAnsi="仿宋" w:eastAsia="仿宋"/>
                <w:sz w:val="28"/>
                <w:szCs w:val="32"/>
              </w:rPr>
            </w:pPr>
            <w:r>
              <w:rPr>
                <w:rFonts w:hint="eastAsia" w:ascii="仿宋" w:hAnsi="仿宋" w:eastAsia="仿宋"/>
                <w:sz w:val="28"/>
                <w:szCs w:val="32"/>
              </w:rPr>
              <w:t xml:space="preserve">其中，有建议或意见： </w:t>
            </w:r>
            <w:r>
              <w:rPr>
                <w:rFonts w:ascii="仿宋" w:hAnsi="仿宋" w:eastAsia="仿宋"/>
                <w:sz w:val="28"/>
                <w:szCs w:val="32"/>
              </w:rPr>
              <w:t xml:space="preserve"> </w:t>
            </w:r>
            <w:r>
              <w:rPr>
                <w:rFonts w:hint="eastAsia" w:ascii="仿宋" w:hAnsi="仿宋" w:eastAsia="仿宋"/>
                <w:sz w:val="28"/>
                <w:szCs w:val="32"/>
              </w:rPr>
              <w:t>家，</w:t>
            </w:r>
          </w:p>
          <w:p w14:paraId="3C43DA38">
            <w:pPr>
              <w:spacing w:line="320" w:lineRule="exact"/>
              <w:ind w:right="57" w:firstLine="2760" w:firstLineChars="1000"/>
              <w:rPr>
                <w:rFonts w:hint="eastAsia" w:ascii="仿宋" w:hAnsi="仿宋" w:eastAsia="仿宋"/>
                <w:sz w:val="28"/>
                <w:szCs w:val="32"/>
              </w:rPr>
            </w:pPr>
            <w:r>
              <w:rPr>
                <w:rFonts w:hint="eastAsia" w:ascii="仿宋" w:hAnsi="仿宋" w:eastAsia="仿宋"/>
                <w:sz w:val="28"/>
                <w:szCs w:val="32"/>
              </w:rPr>
              <w:t xml:space="preserve">无意见： </w:t>
            </w:r>
            <w:r>
              <w:rPr>
                <w:rFonts w:ascii="仿宋" w:hAnsi="仿宋" w:eastAsia="仿宋"/>
                <w:sz w:val="28"/>
                <w:szCs w:val="32"/>
              </w:rPr>
              <w:t xml:space="preserve"> </w:t>
            </w:r>
            <w:r>
              <w:rPr>
                <w:rFonts w:hint="eastAsia" w:ascii="仿宋" w:hAnsi="仿宋" w:eastAsia="仿宋"/>
                <w:sz w:val="28"/>
                <w:szCs w:val="32"/>
              </w:rPr>
              <w:t>家。</w:t>
            </w:r>
          </w:p>
        </w:tc>
        <w:tc>
          <w:tcPr>
            <w:tcW w:w="3990" w:type="dxa"/>
            <w:gridSpan w:val="3"/>
            <w:tcBorders>
              <w:left w:val="nil"/>
            </w:tcBorders>
            <w:shd w:val="clear" w:color="auto" w:fill="auto"/>
            <w:vAlign w:val="center"/>
          </w:tcPr>
          <w:p w14:paraId="12175D74">
            <w:pPr>
              <w:spacing w:line="320" w:lineRule="exact"/>
              <w:ind w:right="57"/>
              <w:rPr>
                <w:rFonts w:ascii="仿宋" w:hAnsi="仿宋" w:eastAsia="仿宋"/>
                <w:sz w:val="28"/>
                <w:szCs w:val="32"/>
              </w:rPr>
            </w:pPr>
          </w:p>
          <w:p w14:paraId="2568ED14">
            <w:pPr>
              <w:spacing w:line="320" w:lineRule="exact"/>
              <w:ind w:right="57"/>
              <w:rPr>
                <w:rFonts w:ascii="仿宋" w:hAnsi="仿宋" w:eastAsia="仿宋"/>
                <w:sz w:val="28"/>
                <w:szCs w:val="32"/>
              </w:rPr>
            </w:pPr>
            <w:r>
              <w:rPr>
                <w:rFonts w:hint="eastAsia" w:ascii="仿宋" w:hAnsi="仿宋" w:eastAsia="仿宋"/>
                <w:sz w:val="28"/>
                <w:szCs w:val="32"/>
              </w:rPr>
              <w:t>2.意见处理情况</w:t>
            </w:r>
          </w:p>
          <w:p w14:paraId="455BEC1C">
            <w:pPr>
              <w:spacing w:line="320" w:lineRule="exact"/>
              <w:ind w:right="57" w:firstLine="276" w:firstLineChars="100"/>
              <w:rPr>
                <w:rFonts w:ascii="仿宋" w:hAnsi="仿宋" w:eastAsia="仿宋"/>
                <w:sz w:val="28"/>
                <w:szCs w:val="32"/>
              </w:rPr>
            </w:pPr>
            <w:r>
              <w:rPr>
                <w:rFonts w:hint="eastAsia" w:ascii="仿宋" w:hAnsi="仿宋" w:eastAsia="仿宋"/>
                <w:sz w:val="28"/>
                <w:szCs w:val="32"/>
              </w:rPr>
              <w:t xml:space="preserve">共收集反馈意见： </w:t>
            </w:r>
            <w:r>
              <w:rPr>
                <w:rFonts w:ascii="仿宋" w:hAnsi="仿宋" w:eastAsia="仿宋"/>
                <w:sz w:val="28"/>
                <w:szCs w:val="32"/>
              </w:rPr>
              <w:t xml:space="preserve"> </w:t>
            </w:r>
            <w:r>
              <w:rPr>
                <w:rFonts w:hint="eastAsia" w:ascii="仿宋" w:hAnsi="仿宋" w:eastAsia="仿宋"/>
                <w:sz w:val="28"/>
                <w:szCs w:val="32"/>
              </w:rPr>
              <w:t>项，</w:t>
            </w:r>
          </w:p>
          <w:p w14:paraId="727DD1D3">
            <w:pPr>
              <w:spacing w:line="320" w:lineRule="exact"/>
              <w:ind w:right="57" w:firstLine="828" w:firstLineChars="300"/>
              <w:rPr>
                <w:rFonts w:ascii="仿宋" w:hAnsi="仿宋" w:eastAsia="仿宋"/>
                <w:sz w:val="28"/>
                <w:szCs w:val="32"/>
              </w:rPr>
            </w:pPr>
            <w:r>
              <w:rPr>
                <w:rFonts w:hint="eastAsia" w:ascii="仿宋" w:hAnsi="仿宋" w:eastAsia="仿宋"/>
                <w:sz w:val="28"/>
                <w:szCs w:val="32"/>
              </w:rPr>
              <w:t xml:space="preserve">其中，采纳： </w:t>
            </w:r>
            <w:r>
              <w:rPr>
                <w:rFonts w:ascii="仿宋" w:hAnsi="仿宋" w:eastAsia="仿宋"/>
                <w:sz w:val="28"/>
                <w:szCs w:val="32"/>
              </w:rPr>
              <w:t xml:space="preserve"> </w:t>
            </w:r>
            <w:r>
              <w:rPr>
                <w:rFonts w:hint="eastAsia" w:ascii="仿宋" w:hAnsi="仿宋" w:eastAsia="仿宋"/>
                <w:sz w:val="28"/>
                <w:szCs w:val="32"/>
              </w:rPr>
              <w:t>项，</w:t>
            </w:r>
          </w:p>
          <w:p w14:paraId="5FE77BD2">
            <w:pPr>
              <w:spacing w:line="320" w:lineRule="exact"/>
              <w:ind w:right="57" w:firstLine="1104" w:firstLineChars="400"/>
              <w:rPr>
                <w:rFonts w:ascii="仿宋" w:hAnsi="仿宋" w:eastAsia="仿宋"/>
                <w:sz w:val="28"/>
                <w:szCs w:val="32"/>
              </w:rPr>
            </w:pPr>
            <w:r>
              <w:rPr>
                <w:rFonts w:hint="eastAsia" w:ascii="仿宋" w:hAnsi="仿宋" w:eastAsia="仿宋"/>
                <w:sz w:val="28"/>
                <w:szCs w:val="32"/>
              </w:rPr>
              <w:t xml:space="preserve">部分采纳： </w:t>
            </w:r>
            <w:r>
              <w:rPr>
                <w:rFonts w:ascii="仿宋" w:hAnsi="仿宋" w:eastAsia="仿宋"/>
                <w:sz w:val="28"/>
                <w:szCs w:val="32"/>
              </w:rPr>
              <w:t xml:space="preserve"> </w:t>
            </w:r>
            <w:r>
              <w:rPr>
                <w:rFonts w:hint="eastAsia" w:ascii="仿宋" w:hAnsi="仿宋" w:eastAsia="仿宋"/>
                <w:sz w:val="28"/>
                <w:szCs w:val="32"/>
              </w:rPr>
              <w:t>项，</w:t>
            </w:r>
          </w:p>
          <w:p w14:paraId="4E85FDFB">
            <w:pPr>
              <w:spacing w:line="320" w:lineRule="exact"/>
              <w:ind w:right="57" w:firstLine="1380" w:firstLineChars="500"/>
              <w:rPr>
                <w:rFonts w:hint="eastAsia" w:ascii="仿宋" w:hAnsi="仿宋" w:eastAsia="仿宋"/>
                <w:sz w:val="28"/>
                <w:szCs w:val="32"/>
              </w:rPr>
            </w:pPr>
            <w:r>
              <w:rPr>
                <w:rFonts w:hint="eastAsia" w:ascii="仿宋" w:hAnsi="仿宋" w:eastAsia="仿宋"/>
                <w:sz w:val="28"/>
                <w:szCs w:val="32"/>
              </w:rPr>
              <w:t xml:space="preserve">未采纳： </w:t>
            </w:r>
            <w:r>
              <w:rPr>
                <w:rFonts w:ascii="仿宋" w:hAnsi="仿宋" w:eastAsia="仿宋"/>
                <w:sz w:val="28"/>
                <w:szCs w:val="32"/>
              </w:rPr>
              <w:t xml:space="preserve"> </w:t>
            </w:r>
            <w:r>
              <w:rPr>
                <w:rFonts w:hint="eastAsia" w:ascii="仿宋" w:hAnsi="仿宋" w:eastAsia="仿宋"/>
                <w:sz w:val="28"/>
                <w:szCs w:val="32"/>
              </w:rPr>
              <w:t>项。</w:t>
            </w:r>
          </w:p>
        </w:tc>
      </w:tr>
    </w:tbl>
    <w:p w14:paraId="50F26D60">
      <w:pPr>
        <w:spacing w:line="320" w:lineRule="exact"/>
        <w:ind w:right="55"/>
        <w:rPr>
          <w:rFonts w:hint="eastAsia" w:ascii="仿宋" w:hAnsi="仿宋" w:eastAsia="仿宋"/>
          <w:sz w:val="28"/>
          <w:szCs w:val="32"/>
        </w:rPr>
      </w:pPr>
    </w:p>
    <w:p w14:paraId="7F5AE0BA">
      <w:pPr>
        <w:spacing w:line="576" w:lineRule="exact"/>
        <w:rPr>
          <w:rFonts w:ascii="黑体" w:hAnsi="黑体" w:eastAsia="黑体"/>
          <w:szCs w:val="32"/>
        </w:rPr>
      </w:pPr>
      <w:r>
        <w:rPr>
          <w:rFonts w:hint="eastAsia" w:ascii="黑体" w:hAnsi="黑体" w:eastAsia="黑体"/>
          <w:szCs w:val="32"/>
        </w:rPr>
        <w:t>附件</w:t>
      </w:r>
      <w:r>
        <w:rPr>
          <w:rFonts w:ascii="黑体" w:hAnsi="黑体" w:eastAsia="黑体"/>
          <w:szCs w:val="32"/>
        </w:rPr>
        <w:t>5</w:t>
      </w:r>
    </w:p>
    <w:p w14:paraId="5C6C2C24">
      <w:pPr>
        <w:spacing w:line="576" w:lineRule="exact"/>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四川省生态文明促进会团体标准</w:t>
      </w:r>
    </w:p>
    <w:p w14:paraId="3CE6428F">
      <w:pPr>
        <w:spacing w:line="576" w:lineRule="exact"/>
        <w:jc w:val="center"/>
        <w:rPr>
          <w:rFonts w:ascii="方正小标宋简体" w:hAnsi="仿宋" w:eastAsia="方正小标宋简体"/>
          <w:sz w:val="44"/>
          <w:szCs w:val="44"/>
        </w:rPr>
      </w:pPr>
      <w:r>
        <w:rPr>
          <w:rFonts w:hint="eastAsia" w:ascii="方正小标宋简体" w:hAnsi="仿宋" w:eastAsia="方正小标宋简体"/>
          <w:sz w:val="44"/>
          <w:szCs w:val="44"/>
        </w:rPr>
        <w:t>专家审查表</w:t>
      </w:r>
    </w:p>
    <w:p w14:paraId="68944DD9">
      <w:pPr>
        <w:spacing w:line="576" w:lineRule="exact"/>
        <w:jc w:val="center"/>
        <w:rPr>
          <w:rFonts w:hint="eastAsia" w:ascii="方正小标宋简体" w:hAnsi="仿宋" w:eastAsia="方正小标宋简体"/>
          <w:sz w:val="44"/>
          <w:szCs w:val="44"/>
        </w:rPr>
      </w:pPr>
    </w:p>
    <w:tbl>
      <w:tblPr>
        <w:tblStyle w:val="7"/>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2173"/>
        <w:gridCol w:w="794"/>
        <w:gridCol w:w="567"/>
        <w:gridCol w:w="794"/>
        <w:gridCol w:w="567"/>
        <w:gridCol w:w="180"/>
        <w:gridCol w:w="614"/>
        <w:gridCol w:w="1845"/>
      </w:tblGrid>
      <w:tr w14:paraId="613D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26" w:type="dxa"/>
            <w:shd w:val="clear" w:color="auto" w:fill="auto"/>
            <w:vAlign w:val="center"/>
          </w:tcPr>
          <w:p w14:paraId="1C7B7F3C">
            <w:pPr>
              <w:spacing w:line="360" w:lineRule="exact"/>
              <w:jc w:val="center"/>
              <w:rPr>
                <w:rFonts w:ascii="仿宋" w:hAnsi="仿宋" w:eastAsia="仿宋"/>
                <w:sz w:val="28"/>
                <w:szCs w:val="28"/>
              </w:rPr>
            </w:pPr>
            <w:r>
              <w:rPr>
                <w:rFonts w:hint="eastAsia" w:ascii="仿宋" w:hAnsi="仿宋" w:eastAsia="仿宋"/>
                <w:sz w:val="28"/>
                <w:szCs w:val="28"/>
              </w:rPr>
              <w:t>分发时间</w:t>
            </w:r>
          </w:p>
        </w:tc>
        <w:tc>
          <w:tcPr>
            <w:tcW w:w="4328" w:type="dxa"/>
            <w:gridSpan w:val="4"/>
            <w:shd w:val="clear" w:color="auto" w:fill="auto"/>
            <w:vAlign w:val="center"/>
          </w:tcPr>
          <w:p w14:paraId="48CCEEDF">
            <w:pPr>
              <w:spacing w:line="360" w:lineRule="exact"/>
              <w:jc w:val="right"/>
              <w:rPr>
                <w:rFonts w:hint="eastAsia" w:ascii="仿宋" w:hAnsi="仿宋" w:eastAsia="仿宋"/>
                <w:sz w:val="28"/>
                <w:szCs w:val="28"/>
              </w:rPr>
            </w:pPr>
            <w:r>
              <w:rPr>
                <w:rFonts w:hint="eastAsia" w:ascii="仿宋" w:hAnsi="仿宋" w:eastAsia="仿宋"/>
                <w:sz w:val="28"/>
                <w:szCs w:val="28"/>
              </w:rPr>
              <w:t xml:space="preserve">年 </w:t>
            </w:r>
            <w:r>
              <w:rPr>
                <w:rFonts w:ascii="仿宋" w:hAnsi="仿宋" w:eastAsia="仿宋"/>
                <w:sz w:val="28"/>
                <w:szCs w:val="28"/>
              </w:rPr>
              <w:t xml:space="preserve">  </w:t>
            </w:r>
            <w:r>
              <w:rPr>
                <w:rFonts w:hint="eastAsia" w:ascii="仿宋" w:hAnsi="仿宋" w:eastAsia="仿宋"/>
                <w:sz w:val="28"/>
                <w:szCs w:val="28"/>
              </w:rPr>
              <w:t xml:space="preserve">月 </w:t>
            </w:r>
            <w:r>
              <w:rPr>
                <w:rFonts w:ascii="仿宋" w:hAnsi="仿宋" w:eastAsia="仿宋"/>
                <w:sz w:val="28"/>
                <w:szCs w:val="28"/>
              </w:rPr>
              <w:t xml:space="preserve">  </w:t>
            </w:r>
            <w:r>
              <w:rPr>
                <w:rFonts w:hint="eastAsia" w:ascii="仿宋" w:hAnsi="仿宋" w:eastAsia="仿宋"/>
                <w:sz w:val="28"/>
                <w:szCs w:val="28"/>
              </w:rPr>
              <w:t xml:space="preserve">日 </w:t>
            </w:r>
            <w:r>
              <w:rPr>
                <w:rFonts w:ascii="仿宋" w:hAnsi="仿宋" w:eastAsia="仿宋"/>
                <w:sz w:val="28"/>
                <w:szCs w:val="28"/>
              </w:rPr>
              <w:t xml:space="preserve">  </w:t>
            </w:r>
            <w:r>
              <w:rPr>
                <w:rFonts w:hint="eastAsia" w:ascii="仿宋" w:hAnsi="仿宋" w:eastAsia="仿宋"/>
                <w:sz w:val="28"/>
                <w:szCs w:val="28"/>
              </w:rPr>
              <w:t xml:space="preserve">时 </w:t>
            </w:r>
            <w:r>
              <w:rPr>
                <w:rFonts w:ascii="仿宋" w:hAnsi="仿宋" w:eastAsia="仿宋"/>
                <w:sz w:val="28"/>
                <w:szCs w:val="28"/>
              </w:rPr>
              <w:t xml:space="preserve">  </w:t>
            </w:r>
            <w:r>
              <w:rPr>
                <w:rFonts w:hint="eastAsia" w:ascii="仿宋" w:hAnsi="仿宋" w:eastAsia="仿宋"/>
                <w:sz w:val="28"/>
                <w:szCs w:val="28"/>
              </w:rPr>
              <w:t>分</w:t>
            </w:r>
          </w:p>
        </w:tc>
        <w:tc>
          <w:tcPr>
            <w:tcW w:w="3206" w:type="dxa"/>
            <w:gridSpan w:val="4"/>
            <w:vMerge w:val="restart"/>
            <w:shd w:val="clear" w:color="auto" w:fill="auto"/>
            <w:vAlign w:val="center"/>
          </w:tcPr>
          <w:p w14:paraId="78F4C530">
            <w:pPr>
              <w:spacing w:line="360" w:lineRule="exact"/>
              <w:rPr>
                <w:rFonts w:ascii="仿宋" w:hAnsi="仿宋" w:eastAsia="仿宋"/>
                <w:sz w:val="28"/>
                <w:szCs w:val="28"/>
              </w:rPr>
            </w:pPr>
            <w:r>
              <w:rPr>
                <w:rFonts w:hint="eastAsia" w:ascii="仿宋" w:hAnsi="仿宋" w:eastAsia="仿宋"/>
                <w:sz w:val="28"/>
                <w:szCs w:val="28"/>
              </w:rPr>
              <w:t>编号：</w:t>
            </w:r>
          </w:p>
        </w:tc>
      </w:tr>
      <w:tr w14:paraId="72711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26" w:type="dxa"/>
            <w:tcBorders>
              <w:bottom w:val="single" w:color="auto" w:sz="4" w:space="0"/>
            </w:tcBorders>
            <w:shd w:val="clear" w:color="auto" w:fill="auto"/>
            <w:vAlign w:val="center"/>
          </w:tcPr>
          <w:p w14:paraId="188948F4">
            <w:pPr>
              <w:spacing w:line="360" w:lineRule="exact"/>
              <w:jc w:val="center"/>
              <w:rPr>
                <w:rFonts w:ascii="仿宋" w:hAnsi="仿宋" w:eastAsia="仿宋"/>
                <w:sz w:val="28"/>
                <w:szCs w:val="28"/>
              </w:rPr>
            </w:pPr>
            <w:r>
              <w:rPr>
                <w:rFonts w:hint="eastAsia" w:ascii="仿宋" w:hAnsi="仿宋" w:eastAsia="仿宋"/>
                <w:sz w:val="28"/>
                <w:szCs w:val="28"/>
              </w:rPr>
              <w:t>收回时间</w:t>
            </w:r>
          </w:p>
        </w:tc>
        <w:tc>
          <w:tcPr>
            <w:tcW w:w="4328" w:type="dxa"/>
            <w:gridSpan w:val="4"/>
            <w:tcBorders>
              <w:bottom w:val="single" w:color="auto" w:sz="4" w:space="0"/>
            </w:tcBorders>
            <w:shd w:val="clear" w:color="auto" w:fill="auto"/>
            <w:vAlign w:val="center"/>
          </w:tcPr>
          <w:p w14:paraId="65C06DD6">
            <w:pPr>
              <w:spacing w:line="360" w:lineRule="exact"/>
              <w:jc w:val="right"/>
              <w:rPr>
                <w:rFonts w:ascii="仿宋" w:hAnsi="仿宋" w:eastAsia="仿宋"/>
                <w:sz w:val="28"/>
                <w:szCs w:val="28"/>
              </w:rPr>
            </w:pPr>
            <w:r>
              <w:rPr>
                <w:rFonts w:hint="eastAsia" w:ascii="仿宋" w:hAnsi="仿宋" w:eastAsia="仿宋"/>
                <w:sz w:val="28"/>
                <w:szCs w:val="28"/>
              </w:rPr>
              <w:t xml:space="preserve">年 </w:t>
            </w:r>
            <w:r>
              <w:rPr>
                <w:rFonts w:ascii="仿宋" w:hAnsi="仿宋" w:eastAsia="仿宋"/>
                <w:sz w:val="28"/>
                <w:szCs w:val="28"/>
              </w:rPr>
              <w:t xml:space="preserve">  </w:t>
            </w:r>
            <w:r>
              <w:rPr>
                <w:rFonts w:hint="eastAsia" w:ascii="仿宋" w:hAnsi="仿宋" w:eastAsia="仿宋"/>
                <w:sz w:val="28"/>
                <w:szCs w:val="28"/>
              </w:rPr>
              <w:t xml:space="preserve">月 </w:t>
            </w:r>
            <w:r>
              <w:rPr>
                <w:rFonts w:ascii="仿宋" w:hAnsi="仿宋" w:eastAsia="仿宋"/>
                <w:sz w:val="28"/>
                <w:szCs w:val="28"/>
              </w:rPr>
              <w:t xml:space="preserve">  </w:t>
            </w:r>
            <w:r>
              <w:rPr>
                <w:rFonts w:hint="eastAsia" w:ascii="仿宋" w:hAnsi="仿宋" w:eastAsia="仿宋"/>
                <w:sz w:val="28"/>
                <w:szCs w:val="28"/>
              </w:rPr>
              <w:t xml:space="preserve">日 </w:t>
            </w:r>
            <w:r>
              <w:rPr>
                <w:rFonts w:ascii="仿宋" w:hAnsi="仿宋" w:eastAsia="仿宋"/>
                <w:sz w:val="28"/>
                <w:szCs w:val="28"/>
              </w:rPr>
              <w:t xml:space="preserve">  </w:t>
            </w:r>
            <w:r>
              <w:rPr>
                <w:rFonts w:hint="eastAsia" w:ascii="仿宋" w:hAnsi="仿宋" w:eastAsia="仿宋"/>
                <w:sz w:val="28"/>
                <w:szCs w:val="28"/>
              </w:rPr>
              <w:t xml:space="preserve">时 </w:t>
            </w:r>
            <w:r>
              <w:rPr>
                <w:rFonts w:ascii="仿宋" w:hAnsi="仿宋" w:eastAsia="仿宋"/>
                <w:sz w:val="28"/>
                <w:szCs w:val="28"/>
              </w:rPr>
              <w:t xml:space="preserve">  </w:t>
            </w:r>
            <w:r>
              <w:rPr>
                <w:rFonts w:hint="eastAsia" w:ascii="仿宋" w:hAnsi="仿宋" w:eastAsia="仿宋"/>
                <w:sz w:val="28"/>
                <w:szCs w:val="28"/>
              </w:rPr>
              <w:t>分</w:t>
            </w:r>
          </w:p>
        </w:tc>
        <w:tc>
          <w:tcPr>
            <w:tcW w:w="3206" w:type="dxa"/>
            <w:gridSpan w:val="4"/>
            <w:vMerge w:val="continue"/>
            <w:tcBorders>
              <w:bottom w:val="single" w:color="auto" w:sz="4" w:space="0"/>
            </w:tcBorders>
            <w:shd w:val="clear" w:color="auto" w:fill="auto"/>
            <w:vAlign w:val="center"/>
          </w:tcPr>
          <w:p w14:paraId="2242A999">
            <w:pPr>
              <w:spacing w:line="360" w:lineRule="exact"/>
              <w:rPr>
                <w:rFonts w:ascii="仿宋" w:hAnsi="仿宋" w:eastAsia="仿宋"/>
                <w:sz w:val="28"/>
                <w:szCs w:val="28"/>
              </w:rPr>
            </w:pPr>
          </w:p>
        </w:tc>
      </w:tr>
      <w:tr w14:paraId="41B8F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26" w:type="dxa"/>
            <w:tcBorders>
              <w:bottom w:val="single" w:color="auto" w:sz="4" w:space="0"/>
            </w:tcBorders>
            <w:shd w:val="clear" w:color="auto" w:fill="auto"/>
            <w:vAlign w:val="center"/>
          </w:tcPr>
          <w:p w14:paraId="77FBFCD9">
            <w:pPr>
              <w:spacing w:line="360" w:lineRule="exact"/>
              <w:jc w:val="center"/>
              <w:rPr>
                <w:rFonts w:hint="eastAsia" w:ascii="仿宋" w:hAnsi="仿宋" w:eastAsia="仿宋"/>
                <w:sz w:val="28"/>
                <w:szCs w:val="28"/>
              </w:rPr>
            </w:pPr>
            <w:r>
              <w:rPr>
                <w:rFonts w:hint="eastAsia" w:ascii="仿宋" w:hAnsi="仿宋" w:eastAsia="仿宋"/>
                <w:sz w:val="28"/>
                <w:szCs w:val="28"/>
              </w:rPr>
              <w:t>专家姓名</w:t>
            </w:r>
          </w:p>
        </w:tc>
        <w:tc>
          <w:tcPr>
            <w:tcW w:w="2173" w:type="dxa"/>
            <w:tcBorders>
              <w:bottom w:val="single" w:color="auto" w:sz="4" w:space="0"/>
            </w:tcBorders>
            <w:shd w:val="clear" w:color="auto" w:fill="auto"/>
            <w:vAlign w:val="center"/>
          </w:tcPr>
          <w:p w14:paraId="191FFEC1">
            <w:pPr>
              <w:spacing w:line="360" w:lineRule="exact"/>
              <w:rPr>
                <w:rFonts w:hint="eastAsia" w:ascii="仿宋" w:hAnsi="仿宋" w:eastAsia="仿宋"/>
                <w:sz w:val="28"/>
                <w:szCs w:val="28"/>
              </w:rPr>
            </w:pPr>
          </w:p>
        </w:tc>
        <w:tc>
          <w:tcPr>
            <w:tcW w:w="794" w:type="dxa"/>
            <w:tcBorders>
              <w:bottom w:val="single" w:color="auto" w:sz="4" w:space="0"/>
            </w:tcBorders>
            <w:shd w:val="clear" w:color="auto" w:fill="auto"/>
            <w:vAlign w:val="center"/>
          </w:tcPr>
          <w:p w14:paraId="7B7CF792">
            <w:pPr>
              <w:spacing w:line="360" w:lineRule="exact"/>
              <w:rPr>
                <w:rFonts w:hint="eastAsia" w:ascii="仿宋" w:hAnsi="仿宋" w:eastAsia="仿宋"/>
                <w:sz w:val="28"/>
                <w:szCs w:val="28"/>
              </w:rPr>
            </w:pPr>
            <w:r>
              <w:rPr>
                <w:rFonts w:hint="eastAsia" w:ascii="仿宋" w:hAnsi="仿宋" w:eastAsia="仿宋"/>
                <w:sz w:val="28"/>
                <w:szCs w:val="28"/>
              </w:rPr>
              <w:t>性别</w:t>
            </w:r>
          </w:p>
        </w:tc>
        <w:tc>
          <w:tcPr>
            <w:tcW w:w="567" w:type="dxa"/>
            <w:tcBorders>
              <w:bottom w:val="single" w:color="auto" w:sz="4" w:space="0"/>
            </w:tcBorders>
            <w:shd w:val="clear" w:color="auto" w:fill="auto"/>
            <w:vAlign w:val="center"/>
          </w:tcPr>
          <w:p w14:paraId="0432847E">
            <w:pPr>
              <w:spacing w:line="360" w:lineRule="exact"/>
              <w:rPr>
                <w:rFonts w:hint="eastAsia" w:ascii="仿宋" w:hAnsi="仿宋" w:eastAsia="仿宋"/>
                <w:sz w:val="28"/>
                <w:szCs w:val="28"/>
              </w:rPr>
            </w:pPr>
          </w:p>
        </w:tc>
        <w:tc>
          <w:tcPr>
            <w:tcW w:w="794" w:type="dxa"/>
            <w:tcBorders>
              <w:bottom w:val="single" w:color="auto" w:sz="4" w:space="0"/>
            </w:tcBorders>
            <w:shd w:val="clear" w:color="auto" w:fill="auto"/>
            <w:vAlign w:val="center"/>
          </w:tcPr>
          <w:p w14:paraId="21119158">
            <w:pPr>
              <w:spacing w:line="360" w:lineRule="exact"/>
              <w:rPr>
                <w:rFonts w:hint="eastAsia" w:ascii="仿宋" w:hAnsi="仿宋" w:eastAsia="仿宋"/>
                <w:sz w:val="28"/>
                <w:szCs w:val="28"/>
              </w:rPr>
            </w:pPr>
            <w:r>
              <w:rPr>
                <w:rFonts w:hint="eastAsia" w:ascii="仿宋" w:hAnsi="仿宋" w:eastAsia="仿宋"/>
                <w:sz w:val="28"/>
                <w:szCs w:val="28"/>
              </w:rPr>
              <w:t>年龄</w:t>
            </w:r>
          </w:p>
        </w:tc>
        <w:tc>
          <w:tcPr>
            <w:tcW w:w="567" w:type="dxa"/>
            <w:tcBorders>
              <w:bottom w:val="single" w:color="auto" w:sz="4" w:space="0"/>
            </w:tcBorders>
            <w:shd w:val="clear" w:color="auto" w:fill="auto"/>
            <w:vAlign w:val="center"/>
          </w:tcPr>
          <w:p w14:paraId="3A019FF5">
            <w:pPr>
              <w:spacing w:line="360" w:lineRule="exact"/>
              <w:rPr>
                <w:rFonts w:ascii="仿宋" w:hAnsi="仿宋" w:eastAsia="仿宋"/>
                <w:sz w:val="28"/>
                <w:szCs w:val="28"/>
              </w:rPr>
            </w:pPr>
          </w:p>
        </w:tc>
        <w:tc>
          <w:tcPr>
            <w:tcW w:w="794" w:type="dxa"/>
            <w:gridSpan w:val="2"/>
            <w:tcBorders>
              <w:bottom w:val="single" w:color="auto" w:sz="4" w:space="0"/>
            </w:tcBorders>
            <w:shd w:val="clear" w:color="auto" w:fill="auto"/>
            <w:vAlign w:val="center"/>
          </w:tcPr>
          <w:p w14:paraId="6B623C50">
            <w:pPr>
              <w:spacing w:line="360" w:lineRule="exact"/>
              <w:rPr>
                <w:rFonts w:ascii="仿宋" w:hAnsi="仿宋" w:eastAsia="仿宋"/>
                <w:sz w:val="28"/>
                <w:szCs w:val="28"/>
              </w:rPr>
            </w:pPr>
            <w:r>
              <w:rPr>
                <w:rFonts w:hint="eastAsia" w:ascii="仿宋" w:hAnsi="仿宋" w:eastAsia="仿宋"/>
                <w:sz w:val="28"/>
                <w:szCs w:val="28"/>
              </w:rPr>
              <w:t>电话</w:t>
            </w:r>
          </w:p>
        </w:tc>
        <w:tc>
          <w:tcPr>
            <w:tcW w:w="1845" w:type="dxa"/>
            <w:tcBorders>
              <w:bottom w:val="single" w:color="auto" w:sz="4" w:space="0"/>
            </w:tcBorders>
            <w:shd w:val="clear" w:color="auto" w:fill="auto"/>
            <w:vAlign w:val="center"/>
          </w:tcPr>
          <w:p w14:paraId="32B0BFC0">
            <w:pPr>
              <w:spacing w:line="360" w:lineRule="exact"/>
              <w:rPr>
                <w:rFonts w:ascii="仿宋" w:hAnsi="仿宋" w:eastAsia="仿宋"/>
                <w:sz w:val="28"/>
                <w:szCs w:val="28"/>
              </w:rPr>
            </w:pPr>
          </w:p>
        </w:tc>
      </w:tr>
      <w:tr w14:paraId="61ED0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26" w:type="dxa"/>
            <w:tcBorders>
              <w:bottom w:val="single" w:color="auto" w:sz="4" w:space="0"/>
            </w:tcBorders>
            <w:shd w:val="clear" w:color="auto" w:fill="auto"/>
            <w:vAlign w:val="center"/>
          </w:tcPr>
          <w:p w14:paraId="70073F26">
            <w:pPr>
              <w:spacing w:line="360" w:lineRule="exact"/>
              <w:jc w:val="center"/>
              <w:rPr>
                <w:rFonts w:hint="eastAsia" w:ascii="仿宋" w:hAnsi="仿宋" w:eastAsia="仿宋"/>
                <w:sz w:val="28"/>
                <w:szCs w:val="28"/>
              </w:rPr>
            </w:pPr>
            <w:r>
              <w:rPr>
                <w:rFonts w:hint="eastAsia" w:ascii="仿宋" w:hAnsi="仿宋" w:eastAsia="仿宋"/>
                <w:sz w:val="28"/>
                <w:szCs w:val="28"/>
              </w:rPr>
              <w:t>工作单位</w:t>
            </w:r>
          </w:p>
        </w:tc>
        <w:tc>
          <w:tcPr>
            <w:tcW w:w="3534" w:type="dxa"/>
            <w:gridSpan w:val="3"/>
            <w:tcBorders>
              <w:bottom w:val="single" w:color="auto" w:sz="4" w:space="0"/>
            </w:tcBorders>
            <w:shd w:val="clear" w:color="auto" w:fill="auto"/>
            <w:vAlign w:val="center"/>
          </w:tcPr>
          <w:p w14:paraId="610E802D">
            <w:pPr>
              <w:spacing w:line="360" w:lineRule="exact"/>
              <w:rPr>
                <w:rFonts w:hint="eastAsia" w:ascii="仿宋" w:hAnsi="仿宋" w:eastAsia="仿宋"/>
                <w:sz w:val="28"/>
                <w:szCs w:val="28"/>
              </w:rPr>
            </w:pPr>
          </w:p>
        </w:tc>
        <w:tc>
          <w:tcPr>
            <w:tcW w:w="1541" w:type="dxa"/>
            <w:gridSpan w:val="3"/>
            <w:tcBorders>
              <w:bottom w:val="single" w:color="auto" w:sz="4" w:space="0"/>
            </w:tcBorders>
            <w:shd w:val="clear" w:color="auto" w:fill="auto"/>
            <w:vAlign w:val="center"/>
          </w:tcPr>
          <w:p w14:paraId="0458236E">
            <w:pPr>
              <w:spacing w:line="360" w:lineRule="exact"/>
              <w:rPr>
                <w:rFonts w:ascii="仿宋" w:hAnsi="仿宋" w:eastAsia="仿宋"/>
                <w:sz w:val="28"/>
                <w:szCs w:val="28"/>
              </w:rPr>
            </w:pPr>
            <w:r>
              <w:rPr>
                <w:rFonts w:hint="eastAsia" w:ascii="仿宋" w:hAnsi="仿宋" w:eastAsia="仿宋"/>
                <w:sz w:val="28"/>
                <w:szCs w:val="28"/>
              </w:rPr>
              <w:t>职务/职称</w:t>
            </w:r>
          </w:p>
        </w:tc>
        <w:tc>
          <w:tcPr>
            <w:tcW w:w="2459" w:type="dxa"/>
            <w:gridSpan w:val="2"/>
            <w:tcBorders>
              <w:bottom w:val="single" w:color="auto" w:sz="4" w:space="0"/>
            </w:tcBorders>
            <w:shd w:val="clear" w:color="auto" w:fill="auto"/>
            <w:vAlign w:val="center"/>
          </w:tcPr>
          <w:p w14:paraId="4453E7B6">
            <w:pPr>
              <w:spacing w:line="360" w:lineRule="exact"/>
              <w:rPr>
                <w:rFonts w:ascii="仿宋" w:hAnsi="仿宋" w:eastAsia="仿宋"/>
                <w:sz w:val="28"/>
                <w:szCs w:val="28"/>
              </w:rPr>
            </w:pPr>
          </w:p>
        </w:tc>
      </w:tr>
    </w:tbl>
    <w:p w14:paraId="5D1232F3"/>
    <w:tbl>
      <w:tblPr>
        <w:tblStyle w:val="7"/>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2138C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60" w:type="dxa"/>
            <w:tcBorders>
              <w:left w:val="single" w:color="auto" w:sz="4" w:space="0"/>
              <w:right w:val="single" w:color="auto" w:sz="4" w:space="0"/>
            </w:tcBorders>
            <w:shd w:val="clear" w:color="auto" w:fill="auto"/>
            <w:vAlign w:val="center"/>
          </w:tcPr>
          <w:p w14:paraId="1E398F3D">
            <w:pPr>
              <w:spacing w:line="360" w:lineRule="exact"/>
              <w:rPr>
                <w:rFonts w:hint="eastAsia" w:ascii="黑体" w:hAnsi="黑体" w:eastAsia="黑体"/>
                <w:sz w:val="28"/>
                <w:szCs w:val="28"/>
              </w:rPr>
            </w:pPr>
            <w:r>
              <w:rPr>
                <w:rFonts w:hint="eastAsia" w:ascii="黑体" w:hAnsi="黑体" w:eastAsia="黑体"/>
                <w:sz w:val="28"/>
                <w:szCs w:val="28"/>
              </w:rPr>
              <w:t>送审标准名称：</w:t>
            </w:r>
          </w:p>
        </w:tc>
      </w:tr>
      <w:tr w14:paraId="02D24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trPr>
        <w:tc>
          <w:tcPr>
            <w:tcW w:w="9060" w:type="dxa"/>
            <w:shd w:val="clear" w:color="auto" w:fill="auto"/>
            <w:vAlign w:val="center"/>
          </w:tcPr>
          <w:p w14:paraId="1B2CFC1B">
            <w:pPr>
              <w:spacing w:line="320" w:lineRule="exact"/>
              <w:rPr>
                <w:rFonts w:ascii="仿宋" w:hAnsi="仿宋" w:eastAsia="仿宋"/>
                <w:sz w:val="28"/>
                <w:szCs w:val="28"/>
              </w:rPr>
            </w:pPr>
            <w:r>
              <w:rPr>
                <w:rFonts w:hint="eastAsia" w:ascii="仿宋" w:hAnsi="仿宋" w:eastAsia="仿宋"/>
                <w:sz w:val="28"/>
                <w:szCs w:val="28"/>
              </w:rPr>
              <w:t>审查意见：</w:t>
            </w:r>
          </w:p>
          <w:p w14:paraId="27D04BD0">
            <w:pPr>
              <w:spacing w:line="320" w:lineRule="exact"/>
              <w:rPr>
                <w:rFonts w:ascii="仿宋" w:hAnsi="仿宋" w:eastAsia="仿宋"/>
                <w:sz w:val="28"/>
                <w:szCs w:val="28"/>
              </w:rPr>
            </w:pPr>
          </w:p>
          <w:p w14:paraId="7CF92048">
            <w:pPr>
              <w:spacing w:line="320" w:lineRule="exact"/>
              <w:rPr>
                <w:rFonts w:ascii="仿宋" w:hAnsi="仿宋" w:eastAsia="仿宋"/>
                <w:sz w:val="28"/>
                <w:szCs w:val="28"/>
              </w:rPr>
            </w:pPr>
          </w:p>
          <w:p w14:paraId="7C58736C">
            <w:pPr>
              <w:spacing w:line="320" w:lineRule="exact"/>
              <w:rPr>
                <w:rFonts w:ascii="仿宋" w:hAnsi="仿宋" w:eastAsia="仿宋"/>
                <w:sz w:val="28"/>
                <w:szCs w:val="28"/>
              </w:rPr>
            </w:pPr>
          </w:p>
          <w:p w14:paraId="6850ED71">
            <w:pPr>
              <w:spacing w:line="320" w:lineRule="exact"/>
              <w:rPr>
                <w:rFonts w:ascii="仿宋" w:hAnsi="仿宋" w:eastAsia="仿宋"/>
                <w:sz w:val="28"/>
                <w:szCs w:val="28"/>
              </w:rPr>
            </w:pPr>
          </w:p>
          <w:p w14:paraId="03B207F5">
            <w:pPr>
              <w:spacing w:line="320" w:lineRule="exact"/>
              <w:rPr>
                <w:rFonts w:ascii="仿宋" w:hAnsi="仿宋" w:eastAsia="仿宋"/>
                <w:sz w:val="28"/>
                <w:szCs w:val="28"/>
              </w:rPr>
            </w:pPr>
          </w:p>
          <w:p w14:paraId="21F870D6">
            <w:pPr>
              <w:spacing w:line="320" w:lineRule="exact"/>
              <w:rPr>
                <w:rFonts w:hint="eastAsia" w:ascii="仿宋" w:hAnsi="仿宋" w:eastAsia="仿宋"/>
                <w:sz w:val="28"/>
                <w:szCs w:val="28"/>
              </w:rPr>
            </w:pPr>
          </w:p>
          <w:p w14:paraId="5FE7F7CD">
            <w:pPr>
              <w:spacing w:line="320" w:lineRule="exact"/>
              <w:rPr>
                <w:rFonts w:hint="eastAsia" w:ascii="仿宋" w:hAnsi="仿宋" w:eastAsia="仿宋"/>
                <w:sz w:val="28"/>
                <w:szCs w:val="28"/>
              </w:rPr>
            </w:pPr>
          </w:p>
          <w:p w14:paraId="4B7BEC0F">
            <w:pPr>
              <w:spacing w:line="320" w:lineRule="exact"/>
              <w:rPr>
                <w:rFonts w:hint="eastAsia" w:ascii="仿宋" w:hAnsi="仿宋" w:eastAsia="仿宋"/>
                <w:sz w:val="28"/>
                <w:szCs w:val="28"/>
              </w:rPr>
            </w:pPr>
          </w:p>
          <w:p w14:paraId="6C1BD549">
            <w:pPr>
              <w:spacing w:line="320" w:lineRule="exact"/>
              <w:rPr>
                <w:rFonts w:hint="eastAsia" w:ascii="仿宋" w:hAnsi="仿宋" w:eastAsia="仿宋"/>
                <w:sz w:val="28"/>
                <w:szCs w:val="28"/>
              </w:rPr>
            </w:pPr>
          </w:p>
        </w:tc>
      </w:tr>
      <w:tr w14:paraId="755DF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60" w:type="dxa"/>
            <w:shd w:val="clear" w:color="auto" w:fill="auto"/>
            <w:vAlign w:val="center"/>
          </w:tcPr>
          <w:p w14:paraId="585CA620">
            <w:pPr>
              <w:spacing w:line="320" w:lineRule="exact"/>
              <w:jc w:val="center"/>
              <w:rPr>
                <w:rFonts w:hint="eastAsia" w:ascii="黑体" w:hAnsi="黑体" w:eastAsia="黑体"/>
                <w:sz w:val="28"/>
                <w:szCs w:val="28"/>
              </w:rPr>
            </w:pPr>
            <w:r>
              <w:rPr>
                <w:rFonts w:hint="eastAsia" w:ascii="黑体" w:hAnsi="黑体" w:eastAsia="黑体"/>
                <w:szCs w:val="28"/>
              </w:rPr>
              <w:t>审查结论</w:t>
            </w:r>
          </w:p>
        </w:tc>
      </w:tr>
      <w:tr w14:paraId="6D48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3" w:hRule="atLeast"/>
        </w:trPr>
        <w:tc>
          <w:tcPr>
            <w:tcW w:w="9060" w:type="dxa"/>
            <w:shd w:val="clear" w:color="auto" w:fill="auto"/>
            <w:vAlign w:val="center"/>
          </w:tcPr>
          <w:p w14:paraId="30AB20E6">
            <w:pPr>
              <w:spacing w:line="760" w:lineRule="exact"/>
              <w:ind w:firstLine="552" w:firstLineChars="200"/>
              <w:rPr>
                <w:rFonts w:ascii="仿宋" w:hAnsi="仿宋" w:eastAsia="仿宋"/>
                <w:sz w:val="28"/>
                <w:szCs w:val="28"/>
              </w:rPr>
            </w:pPr>
            <w:r>
              <w:rPr>
                <w:rFonts w:hint="eastAsia" w:ascii="仿宋" w:hAnsi="仿宋" w:eastAsia="仿宋"/>
                <w:sz w:val="28"/>
                <w:szCs w:val="28"/>
              </w:rPr>
              <w:t>□同意该送审稿作为团体标准报批</w:t>
            </w:r>
          </w:p>
          <w:p w14:paraId="3019DB37">
            <w:pPr>
              <w:spacing w:line="760" w:lineRule="exact"/>
              <w:ind w:firstLine="552" w:firstLineChars="200"/>
              <w:rPr>
                <w:rFonts w:ascii="仿宋" w:hAnsi="仿宋" w:eastAsia="仿宋"/>
                <w:sz w:val="28"/>
                <w:szCs w:val="28"/>
              </w:rPr>
            </w:pPr>
            <w:r>
              <w:rPr>
                <w:rFonts w:hint="eastAsia" w:ascii="仿宋" w:hAnsi="仿宋" w:eastAsia="仿宋"/>
                <w:sz w:val="28"/>
                <w:szCs w:val="28"/>
              </w:rPr>
              <w:t>□不同意该送审稿作为团体标准报批</w:t>
            </w:r>
          </w:p>
          <w:p w14:paraId="6AFBA7A4">
            <w:pPr>
              <w:spacing w:line="760" w:lineRule="exact"/>
              <w:ind w:firstLine="552" w:firstLineChars="200"/>
              <w:rPr>
                <w:rFonts w:hint="eastAsia" w:ascii="仿宋" w:hAnsi="仿宋" w:eastAsia="仿宋"/>
                <w:sz w:val="28"/>
                <w:szCs w:val="28"/>
              </w:rPr>
            </w:pPr>
            <w:r>
              <w:rPr>
                <w:rFonts w:hint="eastAsia" w:ascii="仿宋" w:hAnsi="仿宋" w:eastAsia="仿宋"/>
                <w:sz w:val="28"/>
                <w:szCs w:val="28"/>
              </w:rPr>
              <w:t>□弃权</w:t>
            </w:r>
          </w:p>
          <w:p w14:paraId="535B368A">
            <w:pPr>
              <w:jc w:val="right"/>
              <w:rPr>
                <w:rFonts w:hint="eastAsia" w:ascii="仿宋" w:hAnsi="仿宋" w:eastAsia="仿宋"/>
                <w:i/>
                <w:color w:val="000000"/>
                <w:sz w:val="28"/>
                <w:szCs w:val="28"/>
              </w:rPr>
            </w:pPr>
            <w:r>
              <w:rPr>
                <w:rFonts w:hint="eastAsia" w:ascii="仿宋" w:hAnsi="仿宋" w:eastAsia="仿宋"/>
                <w:i/>
                <w:color w:val="000000"/>
                <w:sz w:val="24"/>
                <w:szCs w:val="28"/>
              </w:rPr>
              <w:t>（请在□内填“√”，只能选择一项，否则结论无效）</w:t>
            </w:r>
            <w:r>
              <w:rPr>
                <w:rFonts w:hint="eastAsia" w:ascii="仿宋" w:hAnsi="仿宋" w:eastAsia="仿宋"/>
                <w:i/>
                <w:color w:val="000000"/>
                <w:sz w:val="28"/>
                <w:szCs w:val="28"/>
              </w:rPr>
              <w:t xml:space="preserve"> </w:t>
            </w:r>
          </w:p>
        </w:tc>
      </w:tr>
      <w:tr w14:paraId="6255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shd w:val="clear" w:color="auto" w:fill="auto"/>
            <w:vAlign w:val="center"/>
          </w:tcPr>
          <w:p w14:paraId="02CBDFCF">
            <w:pPr>
              <w:spacing w:line="360" w:lineRule="exact"/>
              <w:rPr>
                <w:rFonts w:hint="eastAsia" w:ascii="仿宋" w:hAnsi="仿宋" w:eastAsia="仿宋"/>
                <w:sz w:val="28"/>
                <w:szCs w:val="28"/>
              </w:rPr>
            </w:pPr>
            <w:r>
              <w:rPr>
                <w:rFonts w:hint="eastAsia" w:ascii="仿宋" w:hAnsi="仿宋" w:eastAsia="仿宋"/>
                <w:sz w:val="28"/>
                <w:szCs w:val="28"/>
              </w:rPr>
              <w:t xml:space="preserve">日期： </w:t>
            </w:r>
            <w:r>
              <w:rPr>
                <w:rFonts w:ascii="仿宋" w:hAnsi="仿宋" w:eastAsia="仿宋"/>
                <w:sz w:val="28"/>
                <w:szCs w:val="28"/>
              </w:rPr>
              <w:t xml:space="preserve">                       </w:t>
            </w:r>
            <w:r>
              <w:rPr>
                <w:rFonts w:hint="eastAsia" w:ascii="仿宋" w:hAnsi="仿宋" w:eastAsia="仿宋"/>
                <w:sz w:val="28"/>
                <w:szCs w:val="28"/>
              </w:rPr>
              <w:t>专家签字：</w:t>
            </w:r>
          </w:p>
        </w:tc>
      </w:tr>
    </w:tbl>
    <w:p w14:paraId="0B44CD99">
      <w:pPr>
        <w:spacing w:line="576" w:lineRule="exact"/>
        <w:rPr>
          <w:rFonts w:ascii="黑体" w:hAnsi="黑体" w:eastAsia="黑体"/>
          <w:szCs w:val="32"/>
        </w:rPr>
      </w:pPr>
      <w:r>
        <w:rPr>
          <w:rFonts w:ascii="宋体" w:hAnsi="宋体"/>
          <w:sz w:val="28"/>
          <w:szCs w:val="28"/>
        </w:rPr>
        <w:br w:type="page"/>
      </w:r>
      <w:r>
        <w:rPr>
          <w:rFonts w:hint="eastAsia" w:ascii="黑体" w:hAnsi="黑体" w:eastAsia="黑体"/>
          <w:szCs w:val="32"/>
        </w:rPr>
        <w:t>附件</w:t>
      </w:r>
      <w:r>
        <w:rPr>
          <w:rFonts w:ascii="黑体" w:hAnsi="黑体" w:eastAsia="黑体"/>
          <w:szCs w:val="32"/>
        </w:rPr>
        <w:t>6</w:t>
      </w:r>
    </w:p>
    <w:p w14:paraId="699022D2">
      <w:pPr>
        <w:spacing w:line="576" w:lineRule="exact"/>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四川省生态文明促进会团体标准</w:t>
      </w:r>
    </w:p>
    <w:p w14:paraId="5994D3FD">
      <w:pPr>
        <w:spacing w:line="576" w:lineRule="exact"/>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专家审查意见汇总处理表</w:t>
      </w:r>
    </w:p>
    <w:p w14:paraId="3D957ADC">
      <w:pPr>
        <w:spacing w:line="320" w:lineRule="exact"/>
        <w:rPr>
          <w:rFonts w:ascii="仿宋" w:hAnsi="仿宋" w:eastAsia="仿宋"/>
          <w:sz w:val="28"/>
          <w:szCs w:val="32"/>
        </w:rPr>
      </w:pPr>
    </w:p>
    <w:p w14:paraId="2A971D9E">
      <w:pPr>
        <w:spacing w:line="320" w:lineRule="exact"/>
        <w:rPr>
          <w:rFonts w:ascii="仿宋" w:hAnsi="仿宋" w:eastAsia="仿宋"/>
          <w:sz w:val="28"/>
          <w:szCs w:val="32"/>
        </w:rPr>
      </w:pPr>
      <w:r>
        <w:rPr>
          <w:rFonts w:hint="eastAsia" w:ascii="仿宋" w:hAnsi="仿宋" w:eastAsia="仿宋"/>
          <w:sz w:val="28"/>
          <w:szCs w:val="32"/>
        </w:rPr>
        <w:t xml:space="preserve">草案名称： </w:t>
      </w:r>
      <w:r>
        <w:rPr>
          <w:rFonts w:ascii="仿宋" w:hAnsi="仿宋" w:eastAsia="仿宋"/>
          <w:sz w:val="28"/>
          <w:szCs w:val="32"/>
        </w:rPr>
        <w:t xml:space="preserve">                    </w:t>
      </w:r>
      <w:r>
        <w:rPr>
          <w:rFonts w:hint="eastAsia" w:ascii="仿宋" w:hAnsi="仿宋" w:eastAsia="仿宋"/>
          <w:sz w:val="28"/>
          <w:szCs w:val="32"/>
        </w:rPr>
        <w:t>牵头单位：</w:t>
      </w:r>
    </w:p>
    <w:p w14:paraId="02580C1F">
      <w:pPr>
        <w:spacing w:line="320" w:lineRule="exact"/>
        <w:ind w:right="55"/>
        <w:rPr>
          <w:rFonts w:ascii="仿宋" w:hAnsi="仿宋" w:eastAsia="仿宋"/>
          <w:sz w:val="28"/>
          <w:szCs w:val="32"/>
        </w:rPr>
      </w:pPr>
      <w:r>
        <w:rPr>
          <w:rFonts w:hint="eastAsia" w:ascii="仿宋" w:hAnsi="仿宋" w:eastAsia="仿宋"/>
          <w:sz w:val="28"/>
          <w:szCs w:val="32"/>
        </w:rPr>
        <w:t xml:space="preserve">承办人： </w:t>
      </w:r>
      <w:r>
        <w:rPr>
          <w:rFonts w:ascii="仿宋" w:hAnsi="仿宋" w:eastAsia="仿宋"/>
          <w:sz w:val="28"/>
          <w:szCs w:val="32"/>
        </w:rPr>
        <w:t xml:space="preserve">         </w:t>
      </w:r>
      <w:r>
        <w:rPr>
          <w:rFonts w:hint="eastAsia" w:ascii="仿宋" w:hAnsi="仿宋" w:eastAsia="仿宋"/>
          <w:sz w:val="28"/>
          <w:szCs w:val="32"/>
        </w:rPr>
        <w:t xml:space="preserve">电话： </w:t>
      </w:r>
      <w:r>
        <w:rPr>
          <w:rFonts w:ascii="仿宋" w:hAnsi="仿宋" w:eastAsia="仿宋"/>
          <w:sz w:val="28"/>
          <w:szCs w:val="32"/>
        </w:rPr>
        <w:t xml:space="preserve">                       </w:t>
      </w:r>
      <w:r>
        <w:rPr>
          <w:rFonts w:hint="eastAsia" w:ascii="仿宋" w:hAnsi="仿宋" w:eastAsia="仿宋"/>
          <w:sz w:val="28"/>
          <w:szCs w:val="32"/>
        </w:rPr>
        <w:t>年</w:t>
      </w:r>
      <w:r>
        <w:rPr>
          <w:rFonts w:ascii="仿宋" w:hAnsi="仿宋" w:eastAsia="仿宋"/>
          <w:sz w:val="28"/>
          <w:szCs w:val="32"/>
        </w:rPr>
        <w:t xml:space="preserve">   </w:t>
      </w:r>
      <w:r>
        <w:rPr>
          <w:rFonts w:hint="eastAsia" w:ascii="仿宋" w:hAnsi="仿宋" w:eastAsia="仿宋"/>
          <w:sz w:val="28"/>
          <w:szCs w:val="32"/>
        </w:rPr>
        <w:t xml:space="preserve">月 </w:t>
      </w:r>
      <w:r>
        <w:rPr>
          <w:rFonts w:ascii="仿宋" w:hAnsi="仿宋" w:eastAsia="仿宋"/>
          <w:sz w:val="28"/>
          <w:szCs w:val="32"/>
        </w:rPr>
        <w:t xml:space="preserve">  </w:t>
      </w:r>
      <w:r>
        <w:rPr>
          <w:rFonts w:hint="eastAsia" w:ascii="仿宋" w:hAnsi="仿宋" w:eastAsia="仿宋"/>
          <w:sz w:val="28"/>
          <w:szCs w:val="32"/>
        </w:rPr>
        <w:t>日</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2"/>
        <w:gridCol w:w="343"/>
        <w:gridCol w:w="908"/>
        <w:gridCol w:w="3502"/>
        <w:gridCol w:w="1765"/>
        <w:gridCol w:w="1765"/>
      </w:tblGrid>
      <w:tr w14:paraId="089A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10" w:type="dxa"/>
            <w:gridSpan w:val="2"/>
            <w:shd w:val="clear" w:color="auto" w:fill="auto"/>
            <w:vAlign w:val="center"/>
          </w:tcPr>
          <w:p w14:paraId="06D5ACF3">
            <w:pPr>
              <w:spacing w:line="320" w:lineRule="exact"/>
              <w:ind w:right="57"/>
              <w:jc w:val="center"/>
              <w:rPr>
                <w:rFonts w:hint="eastAsia" w:ascii="仿宋" w:hAnsi="仿宋" w:eastAsia="仿宋"/>
                <w:sz w:val="28"/>
                <w:szCs w:val="32"/>
              </w:rPr>
            </w:pPr>
            <w:r>
              <w:rPr>
                <w:rFonts w:hint="eastAsia" w:ascii="仿宋" w:hAnsi="仿宋" w:eastAsia="仿宋"/>
                <w:sz w:val="28"/>
                <w:szCs w:val="32"/>
              </w:rPr>
              <w:t>序号</w:t>
            </w:r>
          </w:p>
        </w:tc>
        <w:tc>
          <w:tcPr>
            <w:tcW w:w="916" w:type="dxa"/>
            <w:shd w:val="clear" w:color="auto" w:fill="auto"/>
            <w:vAlign w:val="center"/>
          </w:tcPr>
          <w:p w14:paraId="4E5895C9">
            <w:pPr>
              <w:spacing w:line="320" w:lineRule="exact"/>
              <w:ind w:right="57"/>
              <w:jc w:val="center"/>
              <w:rPr>
                <w:rFonts w:hint="eastAsia" w:ascii="仿宋" w:hAnsi="仿宋" w:eastAsia="仿宋"/>
                <w:sz w:val="28"/>
                <w:szCs w:val="32"/>
              </w:rPr>
            </w:pPr>
            <w:r>
              <w:rPr>
                <w:rFonts w:hint="eastAsia" w:ascii="仿宋" w:hAnsi="仿宋" w:eastAsia="仿宋"/>
                <w:sz w:val="28"/>
                <w:szCs w:val="32"/>
              </w:rPr>
              <w:t>条款</w:t>
            </w:r>
          </w:p>
        </w:tc>
        <w:tc>
          <w:tcPr>
            <w:tcW w:w="3618" w:type="dxa"/>
            <w:shd w:val="clear" w:color="auto" w:fill="auto"/>
            <w:vAlign w:val="center"/>
          </w:tcPr>
          <w:p w14:paraId="377710A2">
            <w:pPr>
              <w:spacing w:line="320" w:lineRule="exact"/>
              <w:ind w:right="57"/>
              <w:jc w:val="center"/>
              <w:rPr>
                <w:rFonts w:hint="eastAsia" w:ascii="仿宋" w:hAnsi="仿宋" w:eastAsia="仿宋"/>
                <w:sz w:val="28"/>
                <w:szCs w:val="32"/>
              </w:rPr>
            </w:pPr>
            <w:r>
              <w:rPr>
                <w:rFonts w:hint="eastAsia" w:ascii="仿宋" w:hAnsi="仿宋" w:eastAsia="仿宋"/>
                <w:sz w:val="28"/>
                <w:szCs w:val="32"/>
              </w:rPr>
              <w:t>意见内容</w:t>
            </w:r>
          </w:p>
        </w:tc>
        <w:tc>
          <w:tcPr>
            <w:tcW w:w="1808" w:type="dxa"/>
            <w:shd w:val="clear" w:color="auto" w:fill="auto"/>
            <w:vAlign w:val="center"/>
          </w:tcPr>
          <w:p w14:paraId="6DC5F27D">
            <w:pPr>
              <w:spacing w:line="320" w:lineRule="exact"/>
              <w:ind w:right="57"/>
              <w:jc w:val="center"/>
              <w:rPr>
                <w:rFonts w:hint="eastAsia" w:ascii="仿宋" w:hAnsi="仿宋" w:eastAsia="仿宋"/>
                <w:sz w:val="28"/>
                <w:szCs w:val="32"/>
              </w:rPr>
            </w:pPr>
            <w:r>
              <w:rPr>
                <w:rFonts w:hint="eastAsia" w:ascii="仿宋" w:hAnsi="仿宋" w:eastAsia="仿宋"/>
                <w:sz w:val="28"/>
                <w:szCs w:val="32"/>
              </w:rPr>
              <w:t>意见提出者</w:t>
            </w:r>
          </w:p>
        </w:tc>
        <w:tc>
          <w:tcPr>
            <w:tcW w:w="1808" w:type="dxa"/>
            <w:shd w:val="clear" w:color="auto" w:fill="auto"/>
            <w:vAlign w:val="center"/>
          </w:tcPr>
          <w:p w14:paraId="5DF484DE">
            <w:pPr>
              <w:spacing w:line="320" w:lineRule="exact"/>
              <w:ind w:right="57"/>
              <w:jc w:val="center"/>
              <w:rPr>
                <w:rFonts w:hint="eastAsia" w:ascii="仿宋" w:hAnsi="仿宋" w:eastAsia="仿宋"/>
                <w:sz w:val="28"/>
                <w:szCs w:val="32"/>
              </w:rPr>
            </w:pPr>
            <w:r>
              <w:rPr>
                <w:rFonts w:hint="eastAsia" w:ascii="仿宋" w:hAnsi="仿宋" w:eastAsia="仿宋"/>
                <w:sz w:val="28"/>
                <w:szCs w:val="32"/>
              </w:rPr>
              <w:t>处理结果</w:t>
            </w:r>
          </w:p>
        </w:tc>
      </w:tr>
      <w:tr w14:paraId="13ED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rPr>
        <w:tc>
          <w:tcPr>
            <w:tcW w:w="910" w:type="dxa"/>
            <w:gridSpan w:val="2"/>
            <w:shd w:val="clear" w:color="auto" w:fill="auto"/>
            <w:vAlign w:val="center"/>
          </w:tcPr>
          <w:p w14:paraId="1C257BAB">
            <w:pPr>
              <w:spacing w:line="320" w:lineRule="exact"/>
              <w:ind w:right="57"/>
              <w:jc w:val="center"/>
              <w:rPr>
                <w:rFonts w:hint="eastAsia" w:ascii="仿宋" w:hAnsi="仿宋" w:eastAsia="仿宋"/>
                <w:sz w:val="28"/>
                <w:szCs w:val="32"/>
              </w:rPr>
            </w:pPr>
            <w:r>
              <w:rPr>
                <w:rFonts w:hint="eastAsia" w:ascii="仿宋" w:hAnsi="仿宋" w:eastAsia="仿宋"/>
                <w:sz w:val="28"/>
                <w:szCs w:val="32"/>
              </w:rPr>
              <w:t>1</w:t>
            </w:r>
          </w:p>
        </w:tc>
        <w:tc>
          <w:tcPr>
            <w:tcW w:w="916" w:type="dxa"/>
            <w:shd w:val="clear" w:color="auto" w:fill="auto"/>
            <w:vAlign w:val="center"/>
          </w:tcPr>
          <w:p w14:paraId="65060AD6">
            <w:pPr>
              <w:spacing w:line="320" w:lineRule="exact"/>
              <w:ind w:right="57"/>
              <w:rPr>
                <w:rFonts w:hint="eastAsia" w:ascii="仿宋" w:hAnsi="仿宋" w:eastAsia="仿宋"/>
                <w:sz w:val="28"/>
                <w:szCs w:val="32"/>
              </w:rPr>
            </w:pPr>
          </w:p>
        </w:tc>
        <w:tc>
          <w:tcPr>
            <w:tcW w:w="3618" w:type="dxa"/>
            <w:shd w:val="clear" w:color="auto" w:fill="auto"/>
            <w:vAlign w:val="center"/>
          </w:tcPr>
          <w:p w14:paraId="33DAAB07">
            <w:pPr>
              <w:spacing w:line="320" w:lineRule="exact"/>
              <w:ind w:right="57"/>
              <w:rPr>
                <w:rFonts w:hint="eastAsia" w:ascii="仿宋" w:hAnsi="仿宋" w:eastAsia="仿宋"/>
                <w:sz w:val="28"/>
                <w:szCs w:val="32"/>
              </w:rPr>
            </w:pPr>
          </w:p>
        </w:tc>
        <w:tc>
          <w:tcPr>
            <w:tcW w:w="1808" w:type="dxa"/>
            <w:shd w:val="clear" w:color="auto" w:fill="auto"/>
            <w:vAlign w:val="center"/>
          </w:tcPr>
          <w:p w14:paraId="66E00BF9">
            <w:pPr>
              <w:spacing w:line="320" w:lineRule="exact"/>
              <w:ind w:right="57"/>
              <w:rPr>
                <w:rFonts w:hint="eastAsia" w:ascii="仿宋" w:hAnsi="仿宋" w:eastAsia="仿宋"/>
                <w:sz w:val="28"/>
                <w:szCs w:val="32"/>
              </w:rPr>
            </w:pPr>
          </w:p>
        </w:tc>
        <w:tc>
          <w:tcPr>
            <w:tcW w:w="1808" w:type="dxa"/>
            <w:shd w:val="clear" w:color="auto" w:fill="auto"/>
            <w:vAlign w:val="center"/>
          </w:tcPr>
          <w:p w14:paraId="3C3846E5">
            <w:pPr>
              <w:spacing w:line="320" w:lineRule="exact"/>
              <w:jc w:val="center"/>
              <w:rPr>
                <w:rFonts w:ascii="仿宋" w:hAnsi="仿宋" w:eastAsia="仿宋"/>
                <w:i/>
                <w:color w:val="808080"/>
                <w:sz w:val="24"/>
                <w:szCs w:val="32"/>
              </w:rPr>
            </w:pPr>
            <w:r>
              <w:rPr>
                <w:rFonts w:hint="eastAsia" w:ascii="仿宋" w:hAnsi="仿宋" w:eastAsia="仿宋"/>
                <w:i/>
                <w:color w:val="808080"/>
                <w:sz w:val="24"/>
                <w:szCs w:val="32"/>
              </w:rPr>
              <w:t>采纳</w:t>
            </w:r>
          </w:p>
          <w:p w14:paraId="56048732">
            <w:pPr>
              <w:spacing w:line="320" w:lineRule="exact"/>
              <w:jc w:val="center"/>
              <w:rPr>
                <w:rFonts w:ascii="仿宋" w:hAnsi="仿宋" w:eastAsia="仿宋"/>
                <w:i/>
                <w:color w:val="808080"/>
                <w:sz w:val="24"/>
                <w:szCs w:val="32"/>
              </w:rPr>
            </w:pPr>
            <w:r>
              <w:rPr>
                <w:rFonts w:hint="eastAsia" w:ascii="仿宋" w:hAnsi="仿宋" w:eastAsia="仿宋"/>
                <w:i/>
                <w:color w:val="808080"/>
                <w:sz w:val="24"/>
                <w:szCs w:val="32"/>
              </w:rPr>
              <w:t>部分采纳</w:t>
            </w:r>
          </w:p>
          <w:p w14:paraId="06C3785D">
            <w:pPr>
              <w:spacing w:line="320" w:lineRule="exact"/>
              <w:ind w:right="57"/>
              <w:jc w:val="center"/>
              <w:rPr>
                <w:rFonts w:hint="eastAsia" w:ascii="仿宋" w:hAnsi="仿宋" w:eastAsia="仿宋"/>
                <w:sz w:val="28"/>
                <w:szCs w:val="32"/>
              </w:rPr>
            </w:pPr>
            <w:r>
              <w:rPr>
                <w:rFonts w:hint="eastAsia" w:ascii="仿宋" w:hAnsi="仿宋" w:eastAsia="仿宋"/>
                <w:i/>
                <w:color w:val="808080"/>
                <w:sz w:val="24"/>
                <w:szCs w:val="32"/>
              </w:rPr>
              <w:t>未采纳</w:t>
            </w:r>
          </w:p>
        </w:tc>
      </w:tr>
      <w:tr w14:paraId="6D781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rPr>
        <w:tc>
          <w:tcPr>
            <w:tcW w:w="910" w:type="dxa"/>
            <w:gridSpan w:val="2"/>
            <w:shd w:val="clear" w:color="auto" w:fill="auto"/>
            <w:vAlign w:val="center"/>
          </w:tcPr>
          <w:p w14:paraId="0C77E880">
            <w:pPr>
              <w:spacing w:line="320" w:lineRule="exact"/>
              <w:ind w:right="57"/>
              <w:jc w:val="center"/>
              <w:rPr>
                <w:rFonts w:hint="eastAsia" w:ascii="仿宋" w:hAnsi="仿宋" w:eastAsia="仿宋"/>
                <w:sz w:val="28"/>
                <w:szCs w:val="32"/>
              </w:rPr>
            </w:pPr>
            <w:r>
              <w:rPr>
                <w:rFonts w:hint="eastAsia" w:ascii="仿宋" w:hAnsi="仿宋" w:eastAsia="仿宋"/>
                <w:sz w:val="28"/>
                <w:szCs w:val="32"/>
              </w:rPr>
              <w:t>2</w:t>
            </w:r>
          </w:p>
        </w:tc>
        <w:tc>
          <w:tcPr>
            <w:tcW w:w="916" w:type="dxa"/>
            <w:shd w:val="clear" w:color="auto" w:fill="auto"/>
            <w:vAlign w:val="center"/>
          </w:tcPr>
          <w:p w14:paraId="6F1F3C68">
            <w:pPr>
              <w:spacing w:line="320" w:lineRule="exact"/>
              <w:ind w:right="57"/>
              <w:rPr>
                <w:rFonts w:hint="eastAsia" w:ascii="仿宋" w:hAnsi="仿宋" w:eastAsia="仿宋"/>
                <w:sz w:val="28"/>
                <w:szCs w:val="32"/>
              </w:rPr>
            </w:pPr>
          </w:p>
        </w:tc>
        <w:tc>
          <w:tcPr>
            <w:tcW w:w="3618" w:type="dxa"/>
            <w:shd w:val="clear" w:color="auto" w:fill="auto"/>
            <w:vAlign w:val="center"/>
          </w:tcPr>
          <w:p w14:paraId="1C5D4DAE">
            <w:pPr>
              <w:spacing w:line="320" w:lineRule="exact"/>
              <w:ind w:right="57"/>
              <w:rPr>
                <w:rFonts w:hint="eastAsia" w:ascii="仿宋" w:hAnsi="仿宋" w:eastAsia="仿宋"/>
                <w:sz w:val="28"/>
                <w:szCs w:val="32"/>
              </w:rPr>
            </w:pPr>
          </w:p>
        </w:tc>
        <w:tc>
          <w:tcPr>
            <w:tcW w:w="1808" w:type="dxa"/>
            <w:shd w:val="clear" w:color="auto" w:fill="auto"/>
            <w:vAlign w:val="center"/>
          </w:tcPr>
          <w:p w14:paraId="4279D544">
            <w:pPr>
              <w:spacing w:line="320" w:lineRule="exact"/>
              <w:ind w:right="57"/>
              <w:rPr>
                <w:rFonts w:hint="eastAsia" w:ascii="仿宋" w:hAnsi="仿宋" w:eastAsia="仿宋"/>
                <w:sz w:val="28"/>
                <w:szCs w:val="32"/>
              </w:rPr>
            </w:pPr>
          </w:p>
        </w:tc>
        <w:tc>
          <w:tcPr>
            <w:tcW w:w="1808" w:type="dxa"/>
            <w:shd w:val="clear" w:color="auto" w:fill="auto"/>
            <w:vAlign w:val="center"/>
          </w:tcPr>
          <w:p w14:paraId="56F76F5D">
            <w:pPr>
              <w:spacing w:line="320" w:lineRule="exact"/>
              <w:ind w:right="57"/>
              <w:rPr>
                <w:rFonts w:hint="eastAsia" w:ascii="仿宋" w:hAnsi="仿宋" w:eastAsia="仿宋"/>
                <w:sz w:val="28"/>
                <w:szCs w:val="32"/>
              </w:rPr>
            </w:pPr>
          </w:p>
        </w:tc>
      </w:tr>
      <w:tr w14:paraId="530B5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rPr>
        <w:tc>
          <w:tcPr>
            <w:tcW w:w="910" w:type="dxa"/>
            <w:gridSpan w:val="2"/>
            <w:shd w:val="clear" w:color="auto" w:fill="auto"/>
            <w:vAlign w:val="center"/>
          </w:tcPr>
          <w:p w14:paraId="3439B46F">
            <w:pPr>
              <w:spacing w:line="320" w:lineRule="exact"/>
              <w:ind w:right="57"/>
              <w:jc w:val="center"/>
              <w:rPr>
                <w:rFonts w:hint="eastAsia" w:ascii="仿宋" w:hAnsi="仿宋" w:eastAsia="仿宋"/>
                <w:sz w:val="28"/>
                <w:szCs w:val="32"/>
              </w:rPr>
            </w:pPr>
            <w:r>
              <w:rPr>
                <w:rFonts w:hint="eastAsia" w:ascii="仿宋" w:hAnsi="仿宋" w:eastAsia="仿宋"/>
                <w:sz w:val="28"/>
                <w:szCs w:val="32"/>
              </w:rPr>
              <w:t>3</w:t>
            </w:r>
          </w:p>
        </w:tc>
        <w:tc>
          <w:tcPr>
            <w:tcW w:w="916" w:type="dxa"/>
            <w:shd w:val="clear" w:color="auto" w:fill="auto"/>
            <w:vAlign w:val="center"/>
          </w:tcPr>
          <w:p w14:paraId="24CBE7A8">
            <w:pPr>
              <w:spacing w:line="320" w:lineRule="exact"/>
              <w:ind w:right="57"/>
              <w:rPr>
                <w:rFonts w:hint="eastAsia" w:ascii="仿宋" w:hAnsi="仿宋" w:eastAsia="仿宋"/>
                <w:sz w:val="28"/>
                <w:szCs w:val="32"/>
              </w:rPr>
            </w:pPr>
          </w:p>
        </w:tc>
        <w:tc>
          <w:tcPr>
            <w:tcW w:w="3618" w:type="dxa"/>
            <w:shd w:val="clear" w:color="auto" w:fill="auto"/>
            <w:vAlign w:val="center"/>
          </w:tcPr>
          <w:p w14:paraId="3D82EFFF">
            <w:pPr>
              <w:spacing w:line="320" w:lineRule="exact"/>
              <w:ind w:right="57"/>
              <w:rPr>
                <w:rFonts w:hint="eastAsia" w:ascii="仿宋" w:hAnsi="仿宋" w:eastAsia="仿宋"/>
                <w:sz w:val="28"/>
                <w:szCs w:val="32"/>
              </w:rPr>
            </w:pPr>
          </w:p>
        </w:tc>
        <w:tc>
          <w:tcPr>
            <w:tcW w:w="1808" w:type="dxa"/>
            <w:shd w:val="clear" w:color="auto" w:fill="auto"/>
            <w:vAlign w:val="center"/>
          </w:tcPr>
          <w:p w14:paraId="633DECEA">
            <w:pPr>
              <w:spacing w:line="320" w:lineRule="exact"/>
              <w:ind w:right="57"/>
              <w:rPr>
                <w:rFonts w:hint="eastAsia" w:ascii="仿宋" w:hAnsi="仿宋" w:eastAsia="仿宋"/>
                <w:sz w:val="28"/>
                <w:szCs w:val="32"/>
              </w:rPr>
            </w:pPr>
          </w:p>
        </w:tc>
        <w:tc>
          <w:tcPr>
            <w:tcW w:w="1808" w:type="dxa"/>
            <w:shd w:val="clear" w:color="auto" w:fill="auto"/>
            <w:vAlign w:val="center"/>
          </w:tcPr>
          <w:p w14:paraId="59B6C0B2">
            <w:pPr>
              <w:spacing w:line="320" w:lineRule="exact"/>
              <w:ind w:right="57"/>
              <w:rPr>
                <w:rFonts w:hint="eastAsia" w:ascii="仿宋" w:hAnsi="仿宋" w:eastAsia="仿宋"/>
                <w:sz w:val="28"/>
                <w:szCs w:val="32"/>
              </w:rPr>
            </w:pPr>
          </w:p>
        </w:tc>
      </w:tr>
      <w:tr w14:paraId="1E40A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5" w:hRule="atLeast"/>
        </w:trPr>
        <w:tc>
          <w:tcPr>
            <w:tcW w:w="553" w:type="dxa"/>
            <w:tcBorders>
              <w:right w:val="single" w:color="auto" w:sz="4" w:space="0"/>
            </w:tcBorders>
            <w:shd w:val="clear" w:color="auto" w:fill="auto"/>
            <w:vAlign w:val="center"/>
          </w:tcPr>
          <w:p w14:paraId="75377687">
            <w:pPr>
              <w:spacing w:line="320" w:lineRule="exact"/>
              <w:ind w:right="57"/>
              <w:jc w:val="center"/>
              <w:rPr>
                <w:rFonts w:hint="eastAsia" w:ascii="仿宋" w:hAnsi="仿宋" w:eastAsia="仿宋"/>
                <w:sz w:val="28"/>
                <w:szCs w:val="32"/>
              </w:rPr>
            </w:pPr>
            <w:r>
              <w:rPr>
                <w:rFonts w:hint="eastAsia" w:ascii="仿宋" w:hAnsi="仿宋" w:eastAsia="仿宋"/>
                <w:sz w:val="28"/>
                <w:szCs w:val="32"/>
              </w:rPr>
              <w:t>审查情况</w:t>
            </w:r>
          </w:p>
        </w:tc>
        <w:tc>
          <w:tcPr>
            <w:tcW w:w="8507" w:type="dxa"/>
            <w:gridSpan w:val="5"/>
            <w:tcBorders>
              <w:left w:val="single" w:color="auto" w:sz="4" w:space="0"/>
            </w:tcBorders>
            <w:shd w:val="clear" w:color="auto" w:fill="auto"/>
            <w:vAlign w:val="center"/>
          </w:tcPr>
          <w:p w14:paraId="6BCB1BCA">
            <w:pPr>
              <w:spacing w:line="320" w:lineRule="exact"/>
              <w:ind w:right="57"/>
              <w:rPr>
                <w:rFonts w:hint="eastAsia" w:ascii="仿宋" w:hAnsi="仿宋" w:eastAsia="仿宋"/>
                <w:sz w:val="28"/>
                <w:szCs w:val="32"/>
              </w:rPr>
            </w:pPr>
            <w:r>
              <w:rPr>
                <w:rFonts w:hint="eastAsia" w:ascii="仿宋" w:hAnsi="仿宋" w:eastAsia="仿宋"/>
                <w:sz w:val="28"/>
                <w:szCs w:val="32"/>
              </w:rPr>
              <w:t>参与审查的人数：   位。</w:t>
            </w:r>
          </w:p>
          <w:p w14:paraId="69F6133C">
            <w:pPr>
              <w:spacing w:line="320" w:lineRule="exact"/>
              <w:ind w:right="57" w:firstLine="552" w:firstLineChars="200"/>
              <w:rPr>
                <w:rFonts w:ascii="仿宋" w:hAnsi="仿宋" w:eastAsia="仿宋"/>
                <w:sz w:val="28"/>
                <w:szCs w:val="32"/>
              </w:rPr>
            </w:pPr>
            <w:r>
              <w:rPr>
                <w:rFonts w:hint="eastAsia" w:ascii="仿宋" w:hAnsi="仿宋" w:eastAsia="仿宋"/>
                <w:sz w:val="28"/>
                <w:szCs w:val="32"/>
              </w:rPr>
              <w:t>其中，赞成：   位，</w:t>
            </w:r>
          </w:p>
          <w:p w14:paraId="204CD292">
            <w:pPr>
              <w:spacing w:line="320" w:lineRule="exact"/>
              <w:ind w:right="57" w:firstLine="276" w:firstLineChars="100"/>
              <w:rPr>
                <w:rFonts w:hint="eastAsia" w:ascii="仿宋" w:hAnsi="仿宋" w:eastAsia="仿宋"/>
                <w:sz w:val="28"/>
                <w:szCs w:val="32"/>
              </w:rPr>
            </w:pPr>
            <w:r>
              <w:rPr>
                <w:rFonts w:hint="eastAsia" w:ascii="仿宋" w:hAnsi="仿宋" w:eastAsia="仿宋"/>
                <w:sz w:val="28"/>
                <w:szCs w:val="32"/>
              </w:rPr>
              <w:t xml:space="preserve">赞成，有建议： </w:t>
            </w:r>
            <w:r>
              <w:rPr>
                <w:rFonts w:ascii="仿宋" w:hAnsi="仿宋" w:eastAsia="仿宋"/>
                <w:sz w:val="28"/>
                <w:szCs w:val="32"/>
              </w:rPr>
              <w:t xml:space="preserve">  </w:t>
            </w:r>
            <w:r>
              <w:rPr>
                <w:rFonts w:hint="eastAsia" w:ascii="仿宋" w:hAnsi="仿宋" w:eastAsia="仿宋"/>
                <w:sz w:val="28"/>
                <w:szCs w:val="32"/>
              </w:rPr>
              <w:t>位，</w:t>
            </w:r>
          </w:p>
          <w:p w14:paraId="3E36E27D">
            <w:pPr>
              <w:spacing w:line="320" w:lineRule="exact"/>
              <w:ind w:right="57" w:firstLine="1104" w:firstLineChars="400"/>
              <w:rPr>
                <w:rFonts w:hint="eastAsia" w:ascii="仿宋" w:hAnsi="仿宋" w:eastAsia="仿宋"/>
                <w:sz w:val="28"/>
                <w:szCs w:val="32"/>
              </w:rPr>
            </w:pPr>
            <w:r>
              <w:rPr>
                <w:rFonts w:hint="eastAsia" w:ascii="仿宋" w:hAnsi="仿宋" w:eastAsia="仿宋"/>
                <w:sz w:val="28"/>
                <w:szCs w:val="32"/>
              </w:rPr>
              <w:t>不赞成：   位，</w:t>
            </w:r>
          </w:p>
          <w:p w14:paraId="5A9B98C5">
            <w:pPr>
              <w:spacing w:line="320" w:lineRule="exact"/>
              <w:ind w:right="57" w:firstLine="1380" w:firstLineChars="500"/>
              <w:rPr>
                <w:rFonts w:hint="eastAsia" w:ascii="仿宋" w:hAnsi="仿宋" w:eastAsia="仿宋"/>
                <w:sz w:val="28"/>
                <w:szCs w:val="32"/>
              </w:rPr>
            </w:pPr>
            <w:r>
              <w:rPr>
                <w:rFonts w:hint="eastAsia" w:ascii="仿宋" w:hAnsi="仿宋" w:eastAsia="仿宋"/>
                <w:sz w:val="28"/>
                <w:szCs w:val="32"/>
              </w:rPr>
              <w:t>弃权：   位。</w:t>
            </w:r>
          </w:p>
        </w:tc>
      </w:tr>
      <w:tr w14:paraId="06449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4" w:hRule="exact"/>
        </w:trPr>
        <w:tc>
          <w:tcPr>
            <w:tcW w:w="553" w:type="dxa"/>
            <w:tcBorders>
              <w:right w:val="single" w:color="auto" w:sz="4" w:space="0"/>
            </w:tcBorders>
            <w:shd w:val="clear" w:color="auto" w:fill="auto"/>
            <w:vAlign w:val="center"/>
          </w:tcPr>
          <w:p w14:paraId="30AF4EED">
            <w:pPr>
              <w:spacing w:line="320" w:lineRule="exact"/>
              <w:ind w:right="57"/>
              <w:jc w:val="center"/>
              <w:rPr>
                <w:rFonts w:hint="eastAsia" w:ascii="仿宋" w:hAnsi="仿宋" w:eastAsia="仿宋"/>
                <w:sz w:val="28"/>
                <w:szCs w:val="32"/>
              </w:rPr>
            </w:pPr>
            <w:r>
              <w:rPr>
                <w:rFonts w:hint="eastAsia" w:ascii="仿宋" w:hAnsi="仿宋" w:eastAsia="仿宋"/>
                <w:sz w:val="28"/>
                <w:szCs w:val="32"/>
              </w:rPr>
              <w:t>审查结论</w:t>
            </w:r>
          </w:p>
        </w:tc>
        <w:tc>
          <w:tcPr>
            <w:tcW w:w="8507" w:type="dxa"/>
            <w:gridSpan w:val="5"/>
            <w:tcBorders>
              <w:left w:val="single" w:color="auto" w:sz="4" w:space="0"/>
            </w:tcBorders>
            <w:shd w:val="clear" w:color="auto" w:fill="auto"/>
            <w:vAlign w:val="center"/>
          </w:tcPr>
          <w:p w14:paraId="5073AB05">
            <w:pPr>
              <w:spacing w:line="320" w:lineRule="exact"/>
              <w:rPr>
                <w:rFonts w:ascii="仿宋" w:hAnsi="仿宋" w:eastAsia="仿宋"/>
                <w:sz w:val="28"/>
                <w:szCs w:val="28"/>
              </w:rPr>
            </w:pPr>
            <w:r>
              <w:rPr>
                <w:rFonts w:hint="eastAsia" w:ascii="仿宋" w:hAnsi="仿宋" w:eastAsia="仿宋"/>
                <w:sz w:val="28"/>
                <w:szCs w:val="28"/>
              </w:rPr>
              <w:t>意见汇总：</w:t>
            </w:r>
          </w:p>
          <w:p w14:paraId="0074BF41">
            <w:pPr>
              <w:spacing w:line="320" w:lineRule="exact"/>
              <w:rPr>
                <w:rFonts w:ascii="仿宋" w:hAnsi="仿宋" w:eastAsia="仿宋"/>
                <w:sz w:val="28"/>
                <w:szCs w:val="28"/>
              </w:rPr>
            </w:pPr>
          </w:p>
          <w:p w14:paraId="19D9CB53">
            <w:pPr>
              <w:spacing w:line="320" w:lineRule="exact"/>
              <w:rPr>
                <w:rFonts w:ascii="仿宋" w:hAnsi="仿宋" w:eastAsia="仿宋"/>
                <w:sz w:val="28"/>
                <w:szCs w:val="28"/>
              </w:rPr>
            </w:pPr>
          </w:p>
          <w:p w14:paraId="5359F729">
            <w:pPr>
              <w:spacing w:line="320" w:lineRule="exact"/>
              <w:rPr>
                <w:rFonts w:hint="eastAsia" w:ascii="仿宋" w:hAnsi="仿宋" w:eastAsia="仿宋"/>
                <w:sz w:val="28"/>
                <w:szCs w:val="28"/>
              </w:rPr>
            </w:pPr>
          </w:p>
          <w:p w14:paraId="3D6BB43A">
            <w:pPr>
              <w:spacing w:line="320" w:lineRule="exact"/>
              <w:rPr>
                <w:rFonts w:hint="eastAsia" w:ascii="仿宋" w:hAnsi="仿宋" w:eastAsia="仿宋"/>
                <w:sz w:val="28"/>
                <w:szCs w:val="28"/>
              </w:rPr>
            </w:pPr>
          </w:p>
          <w:p w14:paraId="67EDEC6F">
            <w:pPr>
              <w:spacing w:line="320" w:lineRule="exact"/>
              <w:ind w:firstLine="552" w:firstLineChars="200"/>
              <w:rPr>
                <w:rFonts w:ascii="仿宋" w:hAnsi="仿宋" w:eastAsia="仿宋"/>
                <w:sz w:val="28"/>
                <w:szCs w:val="28"/>
              </w:rPr>
            </w:pPr>
            <w:r>
              <w:rPr>
                <w:rFonts w:hint="eastAsia" w:ascii="仿宋" w:hAnsi="仿宋" w:eastAsia="仿宋"/>
                <w:sz w:val="28"/>
                <w:szCs w:val="28"/>
              </w:rPr>
              <w:t>经审查小组成员协商，标准审查：□通过；</w:t>
            </w:r>
          </w:p>
          <w:p w14:paraId="2D945696">
            <w:pPr>
              <w:spacing w:line="320" w:lineRule="exact"/>
              <w:ind w:firstLine="552" w:firstLineChars="200"/>
              <w:rPr>
                <w:rFonts w:ascii="仿宋" w:hAnsi="仿宋" w:eastAsia="仿宋"/>
                <w:sz w:val="28"/>
                <w:szCs w:val="28"/>
              </w:rPr>
            </w:pPr>
            <w:r>
              <w:rPr>
                <w:rFonts w:hint="eastAsia" w:ascii="仿宋" w:hAnsi="仿宋" w:eastAsia="仿宋"/>
                <w:sz w:val="28"/>
                <w:szCs w:val="28"/>
              </w:rPr>
              <w:t>□不通过，建议：□重新征求意见，□重新审查，□终止项目。</w:t>
            </w:r>
          </w:p>
          <w:p w14:paraId="2ECA806D">
            <w:pPr>
              <w:spacing w:line="320" w:lineRule="exact"/>
              <w:rPr>
                <w:rFonts w:ascii="仿宋" w:hAnsi="仿宋" w:eastAsia="仿宋"/>
                <w:sz w:val="28"/>
                <w:szCs w:val="28"/>
              </w:rPr>
            </w:pPr>
          </w:p>
          <w:p w14:paraId="29AD9776">
            <w:pPr>
              <w:spacing w:line="320" w:lineRule="exact"/>
              <w:ind w:firstLine="2760" w:firstLineChars="1000"/>
              <w:rPr>
                <w:rFonts w:hint="eastAsia" w:ascii="仿宋" w:hAnsi="仿宋" w:eastAsia="仿宋"/>
                <w:sz w:val="28"/>
                <w:szCs w:val="28"/>
              </w:rPr>
            </w:pPr>
            <w:r>
              <w:rPr>
                <w:rFonts w:hint="eastAsia" w:ascii="仿宋" w:hAnsi="仿宋" w:eastAsia="仿宋"/>
                <w:sz w:val="28"/>
                <w:szCs w:val="28"/>
              </w:rPr>
              <w:t>审查小组组长：（签名）</w:t>
            </w:r>
          </w:p>
          <w:p w14:paraId="039856BF">
            <w:pPr>
              <w:spacing w:line="320" w:lineRule="exact"/>
              <w:ind w:right="57"/>
              <w:jc w:val="right"/>
              <w:rPr>
                <w:rFonts w:ascii="仿宋" w:hAnsi="仿宋" w:eastAsia="仿宋"/>
                <w:sz w:val="28"/>
                <w:szCs w:val="32"/>
              </w:rPr>
            </w:pPr>
            <w:r>
              <w:rPr>
                <w:rFonts w:hint="eastAsia" w:ascii="仿宋" w:hAnsi="仿宋" w:eastAsia="仿宋"/>
                <w:sz w:val="28"/>
                <w:szCs w:val="28"/>
              </w:rPr>
              <w:t xml:space="preserve">年 </w:t>
            </w:r>
            <w:r>
              <w:rPr>
                <w:rFonts w:ascii="仿宋" w:hAnsi="仿宋" w:eastAsia="仿宋"/>
                <w:sz w:val="28"/>
                <w:szCs w:val="28"/>
              </w:rPr>
              <w:t xml:space="preserve">  </w:t>
            </w:r>
            <w:r>
              <w:rPr>
                <w:rFonts w:hint="eastAsia" w:ascii="仿宋" w:hAnsi="仿宋" w:eastAsia="仿宋"/>
                <w:sz w:val="28"/>
                <w:szCs w:val="28"/>
              </w:rPr>
              <w:t xml:space="preserve">月 </w:t>
            </w:r>
            <w:r>
              <w:rPr>
                <w:rFonts w:ascii="仿宋" w:hAnsi="仿宋" w:eastAsia="仿宋"/>
                <w:sz w:val="28"/>
                <w:szCs w:val="28"/>
              </w:rPr>
              <w:t xml:space="preserve">  </w:t>
            </w:r>
            <w:r>
              <w:rPr>
                <w:rFonts w:hint="eastAsia" w:ascii="仿宋" w:hAnsi="仿宋" w:eastAsia="仿宋"/>
                <w:sz w:val="28"/>
                <w:szCs w:val="28"/>
              </w:rPr>
              <w:t>日</w:t>
            </w:r>
          </w:p>
        </w:tc>
      </w:tr>
    </w:tbl>
    <w:p w14:paraId="118CE7E8">
      <w:pPr>
        <w:spacing w:line="576" w:lineRule="exact"/>
        <w:rPr>
          <w:rFonts w:ascii="黑体" w:hAnsi="黑体" w:eastAsia="黑体"/>
          <w:szCs w:val="32"/>
        </w:rPr>
      </w:pPr>
      <w:r>
        <w:rPr>
          <w:rFonts w:hint="eastAsia" w:ascii="黑体" w:hAnsi="黑体" w:eastAsia="黑体"/>
          <w:szCs w:val="32"/>
        </w:rPr>
        <w:t>附件</w:t>
      </w:r>
      <w:r>
        <w:rPr>
          <w:rFonts w:ascii="黑体" w:hAnsi="黑体" w:eastAsia="黑体"/>
          <w:szCs w:val="32"/>
        </w:rPr>
        <w:t>7</w:t>
      </w:r>
    </w:p>
    <w:p w14:paraId="65A9630E">
      <w:pPr>
        <w:spacing w:line="576" w:lineRule="exact"/>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四川省生态文明促进会团体标准</w:t>
      </w:r>
    </w:p>
    <w:p w14:paraId="2E49FDA2">
      <w:pPr>
        <w:spacing w:line="576" w:lineRule="exact"/>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项目调整（撤销）申请表</w:t>
      </w:r>
    </w:p>
    <w:tbl>
      <w:tblPr>
        <w:tblStyle w:val="7"/>
        <w:tblW w:w="90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1"/>
        <w:gridCol w:w="3004"/>
        <w:gridCol w:w="1532"/>
        <w:gridCol w:w="2998"/>
      </w:tblGrid>
      <w:tr w14:paraId="0CB84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31" w:type="dxa"/>
            <w:shd w:val="clear" w:color="auto" w:fill="auto"/>
            <w:vAlign w:val="center"/>
          </w:tcPr>
          <w:p w14:paraId="6793F8C1">
            <w:pPr>
              <w:spacing w:line="320" w:lineRule="exact"/>
              <w:jc w:val="center"/>
              <w:rPr>
                <w:rFonts w:ascii="仿宋" w:hAnsi="仿宋" w:eastAsia="仿宋"/>
                <w:sz w:val="28"/>
                <w:szCs w:val="28"/>
              </w:rPr>
            </w:pPr>
            <w:r>
              <w:rPr>
                <w:rFonts w:hint="eastAsia" w:ascii="仿宋" w:hAnsi="仿宋" w:eastAsia="仿宋"/>
                <w:sz w:val="28"/>
                <w:szCs w:val="28"/>
              </w:rPr>
              <w:t>标准名称</w:t>
            </w:r>
          </w:p>
        </w:tc>
        <w:tc>
          <w:tcPr>
            <w:tcW w:w="3004" w:type="dxa"/>
            <w:shd w:val="clear" w:color="auto" w:fill="auto"/>
            <w:vAlign w:val="center"/>
          </w:tcPr>
          <w:p w14:paraId="32BAFA34">
            <w:pPr>
              <w:spacing w:line="320" w:lineRule="exact"/>
              <w:rPr>
                <w:rFonts w:ascii="仿宋" w:hAnsi="仿宋" w:eastAsia="仿宋"/>
                <w:sz w:val="28"/>
                <w:szCs w:val="28"/>
              </w:rPr>
            </w:pPr>
          </w:p>
        </w:tc>
        <w:tc>
          <w:tcPr>
            <w:tcW w:w="1532" w:type="dxa"/>
            <w:shd w:val="clear" w:color="auto" w:fill="auto"/>
            <w:vAlign w:val="center"/>
          </w:tcPr>
          <w:p w14:paraId="4A1D5A8E">
            <w:pPr>
              <w:spacing w:line="320" w:lineRule="exact"/>
              <w:jc w:val="center"/>
              <w:rPr>
                <w:rFonts w:ascii="仿宋" w:hAnsi="仿宋" w:eastAsia="仿宋"/>
                <w:sz w:val="28"/>
                <w:szCs w:val="28"/>
              </w:rPr>
            </w:pPr>
            <w:r>
              <w:rPr>
                <w:rFonts w:hint="eastAsia" w:ascii="仿宋" w:hAnsi="仿宋" w:eastAsia="仿宋"/>
                <w:sz w:val="28"/>
                <w:szCs w:val="28"/>
              </w:rPr>
              <w:t>牵头单位</w:t>
            </w:r>
          </w:p>
        </w:tc>
        <w:tc>
          <w:tcPr>
            <w:tcW w:w="2998" w:type="dxa"/>
            <w:shd w:val="clear" w:color="auto" w:fill="auto"/>
            <w:vAlign w:val="center"/>
          </w:tcPr>
          <w:p w14:paraId="6327E63B">
            <w:pPr>
              <w:spacing w:line="320" w:lineRule="exact"/>
              <w:rPr>
                <w:rFonts w:ascii="仿宋" w:hAnsi="仿宋" w:eastAsia="仿宋"/>
                <w:sz w:val="28"/>
                <w:szCs w:val="28"/>
              </w:rPr>
            </w:pPr>
          </w:p>
        </w:tc>
      </w:tr>
      <w:tr w14:paraId="177E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31" w:type="dxa"/>
            <w:shd w:val="clear" w:color="auto" w:fill="auto"/>
            <w:vAlign w:val="center"/>
          </w:tcPr>
          <w:p w14:paraId="158DD904">
            <w:pPr>
              <w:spacing w:line="320" w:lineRule="exact"/>
              <w:jc w:val="center"/>
              <w:rPr>
                <w:rFonts w:ascii="仿宋" w:hAnsi="仿宋" w:eastAsia="仿宋"/>
                <w:sz w:val="28"/>
                <w:szCs w:val="28"/>
              </w:rPr>
            </w:pPr>
            <w:r>
              <w:rPr>
                <w:rFonts w:hint="eastAsia" w:ascii="仿宋" w:hAnsi="仿宋" w:eastAsia="仿宋"/>
                <w:sz w:val="28"/>
                <w:szCs w:val="28"/>
              </w:rPr>
              <w:t>联系人</w:t>
            </w:r>
          </w:p>
        </w:tc>
        <w:tc>
          <w:tcPr>
            <w:tcW w:w="3004" w:type="dxa"/>
            <w:shd w:val="clear" w:color="auto" w:fill="auto"/>
            <w:vAlign w:val="center"/>
          </w:tcPr>
          <w:p w14:paraId="7DCB279F">
            <w:pPr>
              <w:spacing w:line="320" w:lineRule="exact"/>
              <w:rPr>
                <w:rFonts w:ascii="仿宋" w:hAnsi="仿宋" w:eastAsia="仿宋"/>
                <w:sz w:val="28"/>
                <w:szCs w:val="28"/>
              </w:rPr>
            </w:pPr>
          </w:p>
        </w:tc>
        <w:tc>
          <w:tcPr>
            <w:tcW w:w="1532" w:type="dxa"/>
            <w:shd w:val="clear" w:color="auto" w:fill="auto"/>
            <w:vAlign w:val="center"/>
          </w:tcPr>
          <w:p w14:paraId="75BBEF4D">
            <w:pPr>
              <w:spacing w:line="320" w:lineRule="exact"/>
              <w:jc w:val="center"/>
              <w:rPr>
                <w:rFonts w:ascii="仿宋" w:hAnsi="仿宋" w:eastAsia="仿宋"/>
                <w:sz w:val="28"/>
                <w:szCs w:val="28"/>
              </w:rPr>
            </w:pPr>
            <w:r>
              <w:rPr>
                <w:rFonts w:hint="eastAsia" w:ascii="仿宋" w:hAnsi="仿宋" w:eastAsia="仿宋"/>
                <w:sz w:val="28"/>
                <w:szCs w:val="28"/>
              </w:rPr>
              <w:t>联系电话</w:t>
            </w:r>
          </w:p>
        </w:tc>
        <w:tc>
          <w:tcPr>
            <w:tcW w:w="2998" w:type="dxa"/>
            <w:shd w:val="clear" w:color="auto" w:fill="auto"/>
            <w:vAlign w:val="center"/>
          </w:tcPr>
          <w:p w14:paraId="45D85695">
            <w:pPr>
              <w:spacing w:line="320" w:lineRule="exact"/>
              <w:rPr>
                <w:rFonts w:ascii="仿宋" w:hAnsi="仿宋" w:eastAsia="仿宋"/>
                <w:sz w:val="28"/>
                <w:szCs w:val="28"/>
              </w:rPr>
            </w:pPr>
          </w:p>
        </w:tc>
      </w:tr>
      <w:tr w14:paraId="6397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31" w:type="dxa"/>
            <w:shd w:val="clear" w:color="auto" w:fill="auto"/>
            <w:vAlign w:val="center"/>
          </w:tcPr>
          <w:p w14:paraId="66E167B2">
            <w:pPr>
              <w:spacing w:line="320" w:lineRule="exact"/>
              <w:jc w:val="center"/>
              <w:rPr>
                <w:rFonts w:ascii="仿宋" w:hAnsi="仿宋" w:eastAsia="仿宋"/>
                <w:sz w:val="28"/>
                <w:szCs w:val="28"/>
              </w:rPr>
            </w:pPr>
            <w:r>
              <w:rPr>
                <w:rFonts w:hint="eastAsia" w:ascii="仿宋" w:hAnsi="仿宋" w:eastAsia="仿宋"/>
                <w:sz w:val="28"/>
                <w:szCs w:val="28"/>
              </w:rPr>
              <w:t>申请事项</w:t>
            </w:r>
          </w:p>
        </w:tc>
        <w:tc>
          <w:tcPr>
            <w:tcW w:w="7534" w:type="dxa"/>
            <w:gridSpan w:val="3"/>
            <w:shd w:val="clear" w:color="auto" w:fill="auto"/>
            <w:vAlign w:val="center"/>
          </w:tcPr>
          <w:p w14:paraId="70540D86">
            <w:pPr>
              <w:spacing w:line="320" w:lineRule="exact"/>
              <w:ind w:firstLine="552" w:firstLineChars="200"/>
              <w:rPr>
                <w:rFonts w:ascii="仿宋" w:hAnsi="仿宋" w:eastAsia="仿宋"/>
                <w:sz w:val="28"/>
                <w:szCs w:val="28"/>
              </w:rPr>
            </w:pPr>
            <w:r>
              <w:rPr>
                <w:rFonts w:hint="eastAsia" w:ascii="仿宋" w:hAnsi="仿宋" w:eastAsia="仿宋"/>
                <w:sz w:val="28"/>
                <w:szCs w:val="28"/>
              </w:rPr>
              <w:t xml:space="preserve">□调整 </w:t>
            </w:r>
            <w:r>
              <w:rPr>
                <w:rFonts w:ascii="仿宋" w:hAnsi="仿宋" w:eastAsia="仿宋"/>
                <w:sz w:val="28"/>
                <w:szCs w:val="28"/>
              </w:rPr>
              <w:t xml:space="preserve">   </w:t>
            </w:r>
            <w:r>
              <w:rPr>
                <w:rFonts w:hint="eastAsia" w:ascii="仿宋" w:hAnsi="仿宋" w:eastAsia="仿宋"/>
                <w:sz w:val="28"/>
                <w:szCs w:val="28"/>
              </w:rPr>
              <w:t>□撤销</w:t>
            </w:r>
          </w:p>
        </w:tc>
      </w:tr>
      <w:tr w14:paraId="0BC5E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6" w:hRule="exact"/>
        </w:trPr>
        <w:tc>
          <w:tcPr>
            <w:tcW w:w="9065" w:type="dxa"/>
            <w:gridSpan w:val="4"/>
            <w:shd w:val="clear" w:color="auto" w:fill="auto"/>
            <w:vAlign w:val="center"/>
          </w:tcPr>
          <w:p w14:paraId="50271B44">
            <w:pPr>
              <w:spacing w:line="320" w:lineRule="exact"/>
              <w:rPr>
                <w:rFonts w:ascii="仿宋" w:hAnsi="仿宋" w:eastAsia="仿宋"/>
                <w:sz w:val="28"/>
                <w:szCs w:val="28"/>
              </w:rPr>
            </w:pPr>
            <w:r>
              <w:rPr>
                <w:rFonts w:hint="eastAsia" w:ascii="仿宋" w:hAnsi="仿宋" w:eastAsia="仿宋"/>
                <w:sz w:val="28"/>
                <w:szCs w:val="28"/>
              </w:rPr>
              <w:t>申请调整（撤销）的内容、理由和依据：</w:t>
            </w:r>
          </w:p>
          <w:p w14:paraId="074DE6F5">
            <w:pPr>
              <w:spacing w:line="320" w:lineRule="exact"/>
              <w:rPr>
                <w:rFonts w:ascii="仿宋" w:hAnsi="仿宋" w:eastAsia="仿宋"/>
                <w:sz w:val="28"/>
                <w:szCs w:val="28"/>
              </w:rPr>
            </w:pPr>
          </w:p>
          <w:p w14:paraId="52A20405">
            <w:pPr>
              <w:spacing w:line="320" w:lineRule="exact"/>
              <w:rPr>
                <w:rFonts w:ascii="仿宋" w:hAnsi="仿宋" w:eastAsia="仿宋"/>
                <w:sz w:val="28"/>
                <w:szCs w:val="28"/>
              </w:rPr>
            </w:pPr>
          </w:p>
          <w:p w14:paraId="2C810471">
            <w:pPr>
              <w:spacing w:line="320" w:lineRule="exact"/>
              <w:rPr>
                <w:rFonts w:ascii="仿宋" w:hAnsi="仿宋" w:eastAsia="仿宋"/>
                <w:sz w:val="28"/>
                <w:szCs w:val="28"/>
              </w:rPr>
            </w:pPr>
          </w:p>
          <w:p w14:paraId="6C94279C">
            <w:pPr>
              <w:spacing w:line="320" w:lineRule="exact"/>
              <w:rPr>
                <w:rFonts w:ascii="仿宋" w:hAnsi="仿宋" w:eastAsia="仿宋"/>
                <w:sz w:val="28"/>
                <w:szCs w:val="28"/>
              </w:rPr>
            </w:pPr>
          </w:p>
          <w:p w14:paraId="0AC06D3B">
            <w:pPr>
              <w:spacing w:line="320" w:lineRule="exact"/>
              <w:rPr>
                <w:rFonts w:ascii="仿宋" w:hAnsi="仿宋" w:eastAsia="仿宋"/>
                <w:sz w:val="28"/>
                <w:szCs w:val="28"/>
              </w:rPr>
            </w:pPr>
          </w:p>
          <w:p w14:paraId="132B3718">
            <w:pPr>
              <w:spacing w:line="320" w:lineRule="exact"/>
              <w:rPr>
                <w:rFonts w:ascii="仿宋" w:hAnsi="仿宋" w:eastAsia="仿宋"/>
                <w:sz w:val="28"/>
                <w:szCs w:val="28"/>
              </w:rPr>
            </w:pPr>
          </w:p>
          <w:p w14:paraId="7BED5235">
            <w:pPr>
              <w:spacing w:line="320" w:lineRule="exact"/>
              <w:rPr>
                <w:rFonts w:ascii="仿宋" w:hAnsi="仿宋" w:eastAsia="仿宋"/>
                <w:sz w:val="28"/>
                <w:szCs w:val="28"/>
              </w:rPr>
            </w:pPr>
          </w:p>
          <w:p w14:paraId="5A77A7D3">
            <w:pPr>
              <w:spacing w:line="320" w:lineRule="exact"/>
              <w:rPr>
                <w:rFonts w:ascii="仿宋" w:hAnsi="仿宋" w:eastAsia="仿宋"/>
                <w:sz w:val="28"/>
                <w:szCs w:val="28"/>
              </w:rPr>
            </w:pPr>
          </w:p>
          <w:p w14:paraId="3B6E2B22">
            <w:pPr>
              <w:spacing w:line="320" w:lineRule="exact"/>
              <w:rPr>
                <w:rFonts w:ascii="仿宋" w:hAnsi="仿宋" w:eastAsia="仿宋"/>
                <w:sz w:val="28"/>
                <w:szCs w:val="28"/>
              </w:rPr>
            </w:pPr>
          </w:p>
          <w:p w14:paraId="0C799D42">
            <w:pPr>
              <w:spacing w:line="320" w:lineRule="exact"/>
              <w:rPr>
                <w:rFonts w:hint="eastAsia" w:ascii="仿宋" w:hAnsi="仿宋" w:eastAsia="仿宋"/>
                <w:sz w:val="28"/>
                <w:szCs w:val="28"/>
              </w:rPr>
            </w:pPr>
          </w:p>
          <w:p w14:paraId="3092A1A7">
            <w:pPr>
              <w:spacing w:line="320" w:lineRule="exact"/>
              <w:rPr>
                <w:rFonts w:hint="eastAsia" w:ascii="仿宋" w:hAnsi="仿宋" w:eastAsia="仿宋"/>
                <w:sz w:val="28"/>
                <w:szCs w:val="28"/>
              </w:rPr>
            </w:pPr>
          </w:p>
          <w:p w14:paraId="045051BF">
            <w:pPr>
              <w:spacing w:line="320" w:lineRule="exact"/>
              <w:rPr>
                <w:rFonts w:ascii="仿宋" w:hAnsi="仿宋" w:eastAsia="仿宋"/>
                <w:sz w:val="28"/>
                <w:szCs w:val="28"/>
              </w:rPr>
            </w:pPr>
          </w:p>
          <w:p w14:paraId="185CCA35">
            <w:pPr>
              <w:spacing w:line="320" w:lineRule="exact"/>
              <w:rPr>
                <w:rFonts w:ascii="仿宋" w:hAnsi="仿宋" w:eastAsia="仿宋"/>
                <w:sz w:val="28"/>
                <w:szCs w:val="28"/>
              </w:rPr>
            </w:pPr>
          </w:p>
          <w:p w14:paraId="3AC6011C">
            <w:pPr>
              <w:spacing w:line="320" w:lineRule="exact"/>
              <w:rPr>
                <w:rFonts w:ascii="仿宋" w:hAnsi="仿宋" w:eastAsia="仿宋"/>
                <w:sz w:val="28"/>
                <w:szCs w:val="28"/>
              </w:rPr>
            </w:pPr>
          </w:p>
          <w:p w14:paraId="59256F4E">
            <w:pPr>
              <w:spacing w:line="320" w:lineRule="exact"/>
              <w:ind w:firstLine="5727" w:firstLineChars="2075"/>
              <w:rPr>
                <w:rFonts w:ascii="仿宋" w:hAnsi="仿宋" w:eastAsia="仿宋"/>
                <w:sz w:val="28"/>
                <w:szCs w:val="28"/>
              </w:rPr>
            </w:pPr>
            <w:r>
              <w:rPr>
                <w:rFonts w:hint="eastAsia" w:ascii="仿宋" w:hAnsi="仿宋" w:eastAsia="仿宋"/>
                <w:sz w:val="28"/>
                <w:szCs w:val="28"/>
              </w:rPr>
              <w:t>（公章）</w:t>
            </w:r>
          </w:p>
          <w:p w14:paraId="0C2BDEE7">
            <w:pPr>
              <w:spacing w:line="320" w:lineRule="exact"/>
              <w:rPr>
                <w:rFonts w:hint="eastAsia" w:ascii="仿宋" w:hAnsi="仿宋" w:eastAsia="仿宋"/>
                <w:sz w:val="28"/>
                <w:szCs w:val="28"/>
              </w:rPr>
            </w:pPr>
          </w:p>
          <w:p w14:paraId="0A12F60C">
            <w:pPr>
              <w:spacing w:line="320" w:lineRule="exact"/>
              <w:ind w:firstLine="472" w:firstLineChars="200"/>
              <w:rPr>
                <w:rFonts w:ascii="仿宋" w:hAnsi="仿宋" w:eastAsia="仿宋"/>
                <w:i/>
                <w:color w:val="808080"/>
                <w:sz w:val="24"/>
                <w:szCs w:val="28"/>
              </w:rPr>
            </w:pPr>
            <w:r>
              <w:rPr>
                <w:rFonts w:hint="eastAsia" w:ascii="仿宋" w:hAnsi="仿宋" w:eastAsia="仿宋"/>
                <w:i/>
                <w:color w:val="808080"/>
                <w:sz w:val="24"/>
                <w:szCs w:val="28"/>
              </w:rPr>
              <w:t>联合申请每个申请单位都要加盖公章，可另附页。</w:t>
            </w:r>
          </w:p>
          <w:p w14:paraId="1475F1B2">
            <w:pPr>
              <w:spacing w:line="320" w:lineRule="exact"/>
              <w:jc w:val="right"/>
              <w:rPr>
                <w:rFonts w:ascii="仿宋" w:hAnsi="仿宋" w:eastAsia="仿宋"/>
                <w:sz w:val="28"/>
                <w:szCs w:val="28"/>
              </w:rPr>
            </w:pPr>
            <w:r>
              <w:rPr>
                <w:rFonts w:hint="eastAsia" w:ascii="仿宋" w:hAnsi="仿宋" w:eastAsia="仿宋"/>
                <w:sz w:val="28"/>
                <w:szCs w:val="28"/>
              </w:rPr>
              <w:t>年</w:t>
            </w:r>
            <w:r>
              <w:rPr>
                <w:rFonts w:ascii="仿宋" w:hAnsi="仿宋" w:eastAsia="仿宋"/>
                <w:sz w:val="28"/>
                <w:szCs w:val="28"/>
              </w:rPr>
              <w:t xml:space="preserve">   </w:t>
            </w:r>
            <w:r>
              <w:rPr>
                <w:rFonts w:hint="eastAsia" w:ascii="仿宋" w:hAnsi="仿宋" w:eastAsia="仿宋"/>
                <w:sz w:val="28"/>
                <w:szCs w:val="28"/>
              </w:rPr>
              <w:t xml:space="preserve">月 </w:t>
            </w:r>
            <w:r>
              <w:rPr>
                <w:rFonts w:ascii="仿宋" w:hAnsi="仿宋" w:eastAsia="仿宋"/>
                <w:sz w:val="28"/>
                <w:szCs w:val="28"/>
              </w:rPr>
              <w:t xml:space="preserve">  </w:t>
            </w:r>
            <w:r>
              <w:rPr>
                <w:rFonts w:hint="eastAsia" w:ascii="仿宋" w:hAnsi="仿宋" w:eastAsia="仿宋"/>
                <w:sz w:val="28"/>
                <w:szCs w:val="28"/>
              </w:rPr>
              <w:t>日</w:t>
            </w:r>
          </w:p>
        </w:tc>
      </w:tr>
      <w:tr w14:paraId="07868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5" w:hRule="exact"/>
        </w:trPr>
        <w:tc>
          <w:tcPr>
            <w:tcW w:w="9065" w:type="dxa"/>
            <w:gridSpan w:val="4"/>
            <w:shd w:val="clear" w:color="auto" w:fill="auto"/>
            <w:vAlign w:val="center"/>
          </w:tcPr>
          <w:p w14:paraId="42B454EC">
            <w:pPr>
              <w:spacing w:line="320" w:lineRule="exact"/>
              <w:rPr>
                <w:rFonts w:ascii="仿宋" w:hAnsi="仿宋" w:eastAsia="仿宋"/>
                <w:sz w:val="28"/>
                <w:szCs w:val="28"/>
              </w:rPr>
            </w:pPr>
            <w:r>
              <w:rPr>
                <w:rFonts w:hint="eastAsia" w:ascii="仿宋" w:hAnsi="仿宋" w:eastAsia="仿宋"/>
                <w:sz w:val="28"/>
                <w:szCs w:val="28"/>
              </w:rPr>
              <w:t>四川省生态文明促进会意见：</w:t>
            </w:r>
          </w:p>
          <w:p w14:paraId="1B2AC684">
            <w:pPr>
              <w:spacing w:line="320" w:lineRule="exact"/>
              <w:rPr>
                <w:rFonts w:ascii="仿宋" w:hAnsi="仿宋" w:eastAsia="仿宋"/>
                <w:sz w:val="28"/>
                <w:szCs w:val="28"/>
              </w:rPr>
            </w:pPr>
          </w:p>
          <w:p w14:paraId="530E7531">
            <w:pPr>
              <w:spacing w:line="320" w:lineRule="exact"/>
              <w:rPr>
                <w:rFonts w:ascii="仿宋" w:hAnsi="仿宋" w:eastAsia="仿宋"/>
                <w:sz w:val="28"/>
                <w:szCs w:val="28"/>
              </w:rPr>
            </w:pPr>
          </w:p>
          <w:p w14:paraId="6CB2BE54">
            <w:pPr>
              <w:spacing w:line="320" w:lineRule="exact"/>
              <w:rPr>
                <w:rFonts w:ascii="仿宋" w:hAnsi="仿宋" w:eastAsia="仿宋"/>
                <w:sz w:val="28"/>
                <w:szCs w:val="28"/>
              </w:rPr>
            </w:pPr>
          </w:p>
          <w:p w14:paraId="203C7B14">
            <w:pPr>
              <w:spacing w:line="320" w:lineRule="exact"/>
              <w:rPr>
                <w:rFonts w:ascii="仿宋" w:hAnsi="仿宋" w:eastAsia="仿宋"/>
                <w:sz w:val="28"/>
                <w:szCs w:val="28"/>
              </w:rPr>
            </w:pPr>
          </w:p>
          <w:p w14:paraId="4B4A6ABB">
            <w:pPr>
              <w:spacing w:line="320" w:lineRule="exact"/>
              <w:rPr>
                <w:rFonts w:hint="eastAsia" w:ascii="仿宋" w:hAnsi="仿宋" w:eastAsia="仿宋"/>
                <w:sz w:val="28"/>
                <w:szCs w:val="28"/>
              </w:rPr>
            </w:pPr>
          </w:p>
          <w:p w14:paraId="00ED782E">
            <w:pPr>
              <w:spacing w:line="320" w:lineRule="exact"/>
              <w:ind w:firstLine="5727" w:firstLineChars="2075"/>
              <w:rPr>
                <w:rFonts w:ascii="仿宋" w:hAnsi="仿宋" w:eastAsia="仿宋"/>
                <w:sz w:val="28"/>
                <w:szCs w:val="28"/>
              </w:rPr>
            </w:pPr>
            <w:r>
              <w:rPr>
                <w:rFonts w:hint="eastAsia" w:ascii="仿宋" w:hAnsi="仿宋" w:eastAsia="仿宋"/>
                <w:sz w:val="28"/>
                <w:szCs w:val="28"/>
              </w:rPr>
              <w:t>（公章）</w:t>
            </w:r>
          </w:p>
          <w:p w14:paraId="312833EF">
            <w:pPr>
              <w:spacing w:line="320" w:lineRule="exact"/>
              <w:rPr>
                <w:rFonts w:hint="eastAsia" w:ascii="仿宋" w:hAnsi="仿宋" w:eastAsia="仿宋"/>
                <w:sz w:val="28"/>
                <w:szCs w:val="28"/>
              </w:rPr>
            </w:pPr>
          </w:p>
          <w:p w14:paraId="6E5D2CA4">
            <w:pPr>
              <w:spacing w:line="320" w:lineRule="exact"/>
              <w:jc w:val="right"/>
              <w:rPr>
                <w:rFonts w:ascii="仿宋" w:hAnsi="仿宋" w:eastAsia="仿宋"/>
                <w:sz w:val="28"/>
                <w:szCs w:val="28"/>
              </w:rPr>
            </w:pPr>
            <w:r>
              <w:rPr>
                <w:rFonts w:hint="eastAsia" w:ascii="仿宋" w:hAnsi="仿宋" w:eastAsia="仿宋"/>
                <w:sz w:val="28"/>
                <w:szCs w:val="28"/>
              </w:rPr>
              <w:t xml:space="preserve">年 </w:t>
            </w:r>
            <w:r>
              <w:rPr>
                <w:rFonts w:ascii="仿宋" w:hAnsi="仿宋" w:eastAsia="仿宋"/>
                <w:sz w:val="28"/>
                <w:szCs w:val="28"/>
              </w:rPr>
              <w:t xml:space="preserve">  </w:t>
            </w:r>
            <w:r>
              <w:rPr>
                <w:rFonts w:hint="eastAsia" w:ascii="仿宋" w:hAnsi="仿宋" w:eastAsia="仿宋"/>
                <w:sz w:val="28"/>
                <w:szCs w:val="28"/>
              </w:rPr>
              <w:t xml:space="preserve">月  </w:t>
            </w:r>
            <w:r>
              <w:rPr>
                <w:rFonts w:ascii="仿宋" w:hAnsi="仿宋" w:eastAsia="仿宋"/>
                <w:sz w:val="28"/>
                <w:szCs w:val="28"/>
              </w:rPr>
              <w:t xml:space="preserve"> </w:t>
            </w:r>
            <w:r>
              <w:rPr>
                <w:rFonts w:hint="eastAsia" w:ascii="仿宋" w:hAnsi="仿宋" w:eastAsia="仿宋"/>
                <w:sz w:val="28"/>
                <w:szCs w:val="28"/>
              </w:rPr>
              <w:t>日</w:t>
            </w:r>
          </w:p>
        </w:tc>
      </w:tr>
    </w:tbl>
    <w:p w14:paraId="4FCC92F0">
      <w:pPr>
        <w:spacing w:line="576" w:lineRule="exact"/>
        <w:rPr>
          <w:rFonts w:ascii="黑体" w:hAnsi="黑体" w:eastAsia="黑体"/>
          <w:szCs w:val="32"/>
        </w:rPr>
      </w:pPr>
      <w:r>
        <w:rPr>
          <w:rFonts w:hint="eastAsia" w:ascii="黑体" w:hAnsi="黑体" w:eastAsia="黑体"/>
          <w:szCs w:val="32"/>
        </w:rPr>
        <w:t>附件</w:t>
      </w:r>
      <w:r>
        <w:rPr>
          <w:rFonts w:ascii="黑体" w:hAnsi="黑体" w:eastAsia="黑体"/>
          <w:szCs w:val="32"/>
        </w:rPr>
        <w:t>8</w:t>
      </w:r>
    </w:p>
    <w:p w14:paraId="762DD45B">
      <w:pPr>
        <w:spacing w:line="576" w:lineRule="exact"/>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四川省生态文明促进会团体标准</w:t>
      </w:r>
    </w:p>
    <w:p w14:paraId="573898B9">
      <w:pPr>
        <w:spacing w:line="576" w:lineRule="exact"/>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专利信息披露及专利实施许可声明表</w:t>
      </w:r>
    </w:p>
    <w:tbl>
      <w:tblPr>
        <w:tblStyle w:val="7"/>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874"/>
        <w:gridCol w:w="997"/>
        <w:gridCol w:w="421"/>
        <w:gridCol w:w="1417"/>
        <w:gridCol w:w="203"/>
        <w:gridCol w:w="1215"/>
        <w:gridCol w:w="203"/>
        <w:gridCol w:w="931"/>
        <w:gridCol w:w="203"/>
        <w:gridCol w:w="2086"/>
      </w:tblGrid>
      <w:tr w14:paraId="3B9F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384" w:type="dxa"/>
            <w:gridSpan w:val="2"/>
            <w:shd w:val="clear" w:color="auto" w:fill="auto"/>
            <w:vAlign w:val="center"/>
          </w:tcPr>
          <w:p w14:paraId="3147E02D">
            <w:pPr>
              <w:spacing w:line="320" w:lineRule="exact"/>
              <w:rPr>
                <w:rFonts w:ascii="仿宋" w:hAnsi="仿宋" w:eastAsia="仿宋"/>
                <w:sz w:val="28"/>
                <w:szCs w:val="28"/>
              </w:rPr>
            </w:pPr>
            <w:r>
              <w:rPr>
                <w:rFonts w:hint="eastAsia" w:ascii="仿宋" w:hAnsi="仿宋" w:eastAsia="仿宋"/>
                <w:sz w:val="28"/>
                <w:szCs w:val="28"/>
              </w:rPr>
              <w:t>标准名称</w:t>
            </w:r>
          </w:p>
        </w:tc>
        <w:tc>
          <w:tcPr>
            <w:tcW w:w="7676" w:type="dxa"/>
            <w:gridSpan w:val="9"/>
            <w:shd w:val="clear" w:color="auto" w:fill="auto"/>
            <w:vAlign w:val="center"/>
          </w:tcPr>
          <w:p w14:paraId="2D6FF890">
            <w:pPr>
              <w:spacing w:line="320" w:lineRule="exact"/>
              <w:rPr>
                <w:rFonts w:ascii="仿宋" w:hAnsi="仿宋" w:eastAsia="仿宋"/>
                <w:sz w:val="28"/>
                <w:szCs w:val="28"/>
              </w:rPr>
            </w:pPr>
          </w:p>
        </w:tc>
      </w:tr>
      <w:tr w14:paraId="1350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060" w:type="dxa"/>
            <w:gridSpan w:val="11"/>
            <w:shd w:val="clear" w:color="auto" w:fill="auto"/>
            <w:vAlign w:val="center"/>
          </w:tcPr>
          <w:p w14:paraId="7029EC03">
            <w:pPr>
              <w:spacing w:line="320" w:lineRule="exact"/>
              <w:jc w:val="center"/>
              <w:rPr>
                <w:rFonts w:ascii="仿宋" w:hAnsi="仿宋" w:eastAsia="仿宋"/>
                <w:sz w:val="28"/>
                <w:szCs w:val="28"/>
              </w:rPr>
            </w:pPr>
            <w:r>
              <w:rPr>
                <w:rFonts w:hint="eastAsia" w:ascii="仿宋" w:hAnsi="仿宋" w:eastAsia="仿宋"/>
                <w:sz w:val="28"/>
                <w:szCs w:val="28"/>
              </w:rPr>
              <w:t>□专利披露者</w:t>
            </w:r>
            <w:r>
              <w:rPr>
                <w:rFonts w:ascii="仿宋" w:hAnsi="仿宋" w:eastAsia="仿宋"/>
                <w:sz w:val="28"/>
                <w:szCs w:val="28"/>
              </w:rPr>
              <w:t xml:space="preserve">   </w:t>
            </w:r>
            <w:r>
              <w:rPr>
                <w:rFonts w:hint="eastAsia" w:ascii="仿宋" w:hAnsi="仿宋" w:eastAsia="仿宋"/>
                <w:sz w:val="28"/>
                <w:szCs w:val="28"/>
              </w:rPr>
              <w:t>□专利权人</w:t>
            </w:r>
            <w:r>
              <w:rPr>
                <w:rFonts w:ascii="仿宋" w:hAnsi="仿宋" w:eastAsia="仿宋"/>
                <w:sz w:val="28"/>
                <w:szCs w:val="28"/>
              </w:rPr>
              <w:t xml:space="preserve">   </w:t>
            </w:r>
            <w:r>
              <w:rPr>
                <w:rFonts w:hint="eastAsia" w:ascii="仿宋" w:hAnsi="仿宋" w:eastAsia="仿宋"/>
                <w:sz w:val="28"/>
                <w:szCs w:val="28"/>
              </w:rPr>
              <w:t>□专利申请人</w:t>
            </w:r>
          </w:p>
        </w:tc>
      </w:tr>
      <w:tr w14:paraId="412EA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384" w:type="dxa"/>
            <w:gridSpan w:val="2"/>
            <w:shd w:val="clear" w:color="auto" w:fill="auto"/>
            <w:vAlign w:val="center"/>
          </w:tcPr>
          <w:p w14:paraId="04BD72CF">
            <w:pPr>
              <w:spacing w:line="320" w:lineRule="exact"/>
              <w:jc w:val="center"/>
              <w:rPr>
                <w:rFonts w:hint="eastAsia" w:ascii="仿宋" w:hAnsi="仿宋" w:eastAsia="仿宋"/>
                <w:sz w:val="28"/>
                <w:szCs w:val="28"/>
              </w:rPr>
            </w:pPr>
            <w:r>
              <w:rPr>
                <w:rFonts w:hint="eastAsia" w:ascii="仿宋" w:hAnsi="仿宋" w:eastAsia="仿宋"/>
                <w:sz w:val="28"/>
                <w:szCs w:val="28"/>
              </w:rPr>
              <w:t>□个人</w:t>
            </w:r>
          </w:p>
        </w:tc>
        <w:tc>
          <w:tcPr>
            <w:tcW w:w="1418" w:type="dxa"/>
            <w:gridSpan w:val="2"/>
            <w:shd w:val="clear" w:color="auto" w:fill="auto"/>
            <w:vAlign w:val="center"/>
          </w:tcPr>
          <w:p w14:paraId="72EA27D8">
            <w:pPr>
              <w:spacing w:line="320" w:lineRule="exact"/>
              <w:jc w:val="center"/>
              <w:rPr>
                <w:rFonts w:ascii="仿宋" w:hAnsi="仿宋" w:eastAsia="仿宋"/>
                <w:sz w:val="28"/>
                <w:szCs w:val="28"/>
              </w:rPr>
            </w:pPr>
            <w:r>
              <w:rPr>
                <w:rFonts w:hint="eastAsia" w:ascii="仿宋" w:hAnsi="仿宋" w:eastAsia="仿宋"/>
                <w:sz w:val="28"/>
                <w:szCs w:val="28"/>
              </w:rPr>
              <w:t>姓名</w:t>
            </w:r>
          </w:p>
        </w:tc>
        <w:tc>
          <w:tcPr>
            <w:tcW w:w="1417" w:type="dxa"/>
            <w:shd w:val="clear" w:color="auto" w:fill="auto"/>
            <w:vAlign w:val="center"/>
          </w:tcPr>
          <w:p w14:paraId="1C076F99">
            <w:pPr>
              <w:spacing w:line="320" w:lineRule="exact"/>
              <w:rPr>
                <w:rFonts w:ascii="仿宋" w:hAnsi="仿宋" w:eastAsia="仿宋"/>
                <w:sz w:val="28"/>
                <w:szCs w:val="28"/>
              </w:rPr>
            </w:pPr>
          </w:p>
        </w:tc>
        <w:tc>
          <w:tcPr>
            <w:tcW w:w="1418" w:type="dxa"/>
            <w:gridSpan w:val="2"/>
            <w:shd w:val="clear" w:color="auto" w:fill="auto"/>
            <w:vAlign w:val="center"/>
          </w:tcPr>
          <w:p w14:paraId="64510A3C">
            <w:pPr>
              <w:spacing w:line="320" w:lineRule="exact"/>
              <w:jc w:val="center"/>
              <w:rPr>
                <w:rFonts w:ascii="仿宋" w:hAnsi="仿宋" w:eastAsia="仿宋"/>
                <w:sz w:val="28"/>
                <w:szCs w:val="28"/>
              </w:rPr>
            </w:pPr>
            <w:r>
              <w:rPr>
                <w:rFonts w:hint="eastAsia" w:ascii="仿宋" w:hAnsi="仿宋" w:eastAsia="仿宋"/>
                <w:sz w:val="28"/>
                <w:szCs w:val="28"/>
              </w:rPr>
              <w:t>工作单位</w:t>
            </w:r>
          </w:p>
        </w:tc>
        <w:tc>
          <w:tcPr>
            <w:tcW w:w="3423" w:type="dxa"/>
            <w:gridSpan w:val="4"/>
            <w:shd w:val="clear" w:color="auto" w:fill="auto"/>
            <w:vAlign w:val="center"/>
          </w:tcPr>
          <w:p w14:paraId="14028ED8">
            <w:pPr>
              <w:spacing w:line="320" w:lineRule="exact"/>
              <w:rPr>
                <w:rFonts w:ascii="仿宋" w:hAnsi="仿宋" w:eastAsia="仿宋"/>
                <w:sz w:val="28"/>
                <w:szCs w:val="28"/>
              </w:rPr>
            </w:pPr>
          </w:p>
        </w:tc>
      </w:tr>
      <w:tr w14:paraId="28819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384" w:type="dxa"/>
            <w:gridSpan w:val="2"/>
            <w:shd w:val="clear" w:color="auto" w:fill="auto"/>
            <w:vAlign w:val="center"/>
          </w:tcPr>
          <w:p w14:paraId="370773EA">
            <w:pPr>
              <w:spacing w:line="320" w:lineRule="exact"/>
              <w:jc w:val="center"/>
              <w:rPr>
                <w:rFonts w:ascii="仿宋" w:hAnsi="仿宋" w:eastAsia="仿宋"/>
                <w:sz w:val="28"/>
                <w:szCs w:val="28"/>
              </w:rPr>
            </w:pPr>
            <w:r>
              <w:rPr>
                <w:rFonts w:hint="eastAsia" w:ascii="仿宋" w:hAnsi="仿宋" w:eastAsia="仿宋"/>
                <w:sz w:val="28"/>
                <w:szCs w:val="28"/>
              </w:rPr>
              <w:t>□单位</w:t>
            </w:r>
          </w:p>
        </w:tc>
        <w:tc>
          <w:tcPr>
            <w:tcW w:w="1418" w:type="dxa"/>
            <w:gridSpan w:val="2"/>
            <w:shd w:val="clear" w:color="auto" w:fill="auto"/>
            <w:vAlign w:val="center"/>
          </w:tcPr>
          <w:p w14:paraId="33F69D2B">
            <w:pPr>
              <w:spacing w:line="320" w:lineRule="exact"/>
              <w:jc w:val="center"/>
              <w:rPr>
                <w:rFonts w:hint="eastAsia" w:ascii="仿宋" w:hAnsi="仿宋" w:eastAsia="仿宋"/>
                <w:sz w:val="28"/>
                <w:szCs w:val="28"/>
              </w:rPr>
            </w:pPr>
            <w:r>
              <w:rPr>
                <w:rFonts w:hint="eastAsia" w:ascii="仿宋" w:hAnsi="仿宋" w:eastAsia="仿宋"/>
                <w:sz w:val="28"/>
                <w:szCs w:val="28"/>
              </w:rPr>
              <w:t>单位名称</w:t>
            </w:r>
          </w:p>
        </w:tc>
        <w:tc>
          <w:tcPr>
            <w:tcW w:w="2835" w:type="dxa"/>
            <w:gridSpan w:val="3"/>
            <w:shd w:val="clear" w:color="auto" w:fill="auto"/>
            <w:vAlign w:val="center"/>
          </w:tcPr>
          <w:p w14:paraId="16F84733">
            <w:pPr>
              <w:spacing w:line="320" w:lineRule="exact"/>
              <w:rPr>
                <w:rFonts w:ascii="仿宋" w:hAnsi="仿宋" w:eastAsia="仿宋"/>
                <w:sz w:val="28"/>
                <w:szCs w:val="28"/>
              </w:rPr>
            </w:pPr>
          </w:p>
        </w:tc>
        <w:tc>
          <w:tcPr>
            <w:tcW w:w="1134" w:type="dxa"/>
            <w:gridSpan w:val="2"/>
            <w:shd w:val="clear" w:color="auto" w:fill="auto"/>
            <w:vAlign w:val="center"/>
          </w:tcPr>
          <w:p w14:paraId="4DD03B6E">
            <w:pPr>
              <w:spacing w:line="320" w:lineRule="exact"/>
              <w:jc w:val="center"/>
              <w:rPr>
                <w:rFonts w:ascii="仿宋" w:hAnsi="仿宋" w:eastAsia="仿宋"/>
                <w:sz w:val="28"/>
                <w:szCs w:val="28"/>
              </w:rPr>
            </w:pPr>
            <w:r>
              <w:rPr>
                <w:rFonts w:hint="eastAsia" w:ascii="仿宋" w:hAnsi="仿宋" w:eastAsia="仿宋"/>
                <w:sz w:val="28"/>
                <w:szCs w:val="28"/>
              </w:rPr>
              <w:t>联系人</w:t>
            </w:r>
          </w:p>
        </w:tc>
        <w:tc>
          <w:tcPr>
            <w:tcW w:w="2289" w:type="dxa"/>
            <w:gridSpan w:val="2"/>
            <w:shd w:val="clear" w:color="auto" w:fill="auto"/>
            <w:vAlign w:val="center"/>
          </w:tcPr>
          <w:p w14:paraId="4884C4E0">
            <w:pPr>
              <w:spacing w:line="320" w:lineRule="exact"/>
              <w:rPr>
                <w:rFonts w:ascii="仿宋" w:hAnsi="仿宋" w:eastAsia="仿宋"/>
                <w:sz w:val="28"/>
                <w:szCs w:val="28"/>
              </w:rPr>
            </w:pPr>
          </w:p>
        </w:tc>
      </w:tr>
      <w:tr w14:paraId="547F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384" w:type="dxa"/>
            <w:gridSpan w:val="2"/>
            <w:shd w:val="clear" w:color="auto" w:fill="auto"/>
            <w:vAlign w:val="center"/>
          </w:tcPr>
          <w:p w14:paraId="0F97D4BA">
            <w:pPr>
              <w:spacing w:line="320" w:lineRule="exact"/>
              <w:jc w:val="center"/>
              <w:rPr>
                <w:rFonts w:ascii="仿宋" w:hAnsi="仿宋" w:eastAsia="仿宋"/>
                <w:sz w:val="28"/>
                <w:szCs w:val="28"/>
              </w:rPr>
            </w:pPr>
            <w:r>
              <w:rPr>
                <w:rFonts w:hint="eastAsia" w:ascii="仿宋" w:hAnsi="仿宋" w:eastAsia="仿宋"/>
                <w:sz w:val="28"/>
                <w:szCs w:val="28"/>
              </w:rPr>
              <w:t>手机号码</w:t>
            </w:r>
          </w:p>
        </w:tc>
        <w:tc>
          <w:tcPr>
            <w:tcW w:w="1418" w:type="dxa"/>
            <w:gridSpan w:val="2"/>
            <w:shd w:val="clear" w:color="auto" w:fill="auto"/>
            <w:vAlign w:val="center"/>
          </w:tcPr>
          <w:p w14:paraId="4EC88BCE">
            <w:pPr>
              <w:spacing w:line="320" w:lineRule="exact"/>
              <w:jc w:val="center"/>
              <w:rPr>
                <w:rFonts w:ascii="仿宋" w:hAnsi="仿宋" w:eastAsia="仿宋"/>
                <w:sz w:val="28"/>
                <w:szCs w:val="28"/>
              </w:rPr>
            </w:pPr>
          </w:p>
        </w:tc>
        <w:tc>
          <w:tcPr>
            <w:tcW w:w="1417" w:type="dxa"/>
            <w:shd w:val="clear" w:color="auto" w:fill="auto"/>
            <w:vAlign w:val="center"/>
          </w:tcPr>
          <w:p w14:paraId="7EA84C6D">
            <w:pPr>
              <w:spacing w:line="320" w:lineRule="exact"/>
              <w:jc w:val="center"/>
              <w:rPr>
                <w:rFonts w:ascii="仿宋" w:hAnsi="仿宋" w:eastAsia="仿宋"/>
                <w:sz w:val="28"/>
                <w:szCs w:val="28"/>
              </w:rPr>
            </w:pPr>
            <w:r>
              <w:rPr>
                <w:rFonts w:hint="eastAsia" w:ascii="仿宋" w:hAnsi="仿宋" w:eastAsia="仿宋"/>
                <w:sz w:val="28"/>
                <w:szCs w:val="28"/>
              </w:rPr>
              <w:t>电子邮箱</w:t>
            </w:r>
          </w:p>
        </w:tc>
        <w:tc>
          <w:tcPr>
            <w:tcW w:w="1418" w:type="dxa"/>
            <w:gridSpan w:val="2"/>
            <w:shd w:val="clear" w:color="auto" w:fill="auto"/>
            <w:vAlign w:val="center"/>
          </w:tcPr>
          <w:p w14:paraId="1988F5B3">
            <w:pPr>
              <w:spacing w:line="320" w:lineRule="exact"/>
              <w:jc w:val="center"/>
              <w:rPr>
                <w:rFonts w:ascii="仿宋" w:hAnsi="仿宋" w:eastAsia="仿宋"/>
                <w:sz w:val="28"/>
                <w:szCs w:val="28"/>
              </w:rPr>
            </w:pPr>
          </w:p>
        </w:tc>
        <w:tc>
          <w:tcPr>
            <w:tcW w:w="1134" w:type="dxa"/>
            <w:gridSpan w:val="2"/>
            <w:shd w:val="clear" w:color="auto" w:fill="auto"/>
            <w:vAlign w:val="center"/>
          </w:tcPr>
          <w:p w14:paraId="3646907F">
            <w:pPr>
              <w:spacing w:line="320" w:lineRule="exact"/>
              <w:jc w:val="center"/>
              <w:rPr>
                <w:rFonts w:ascii="仿宋" w:hAnsi="仿宋" w:eastAsia="仿宋"/>
                <w:sz w:val="28"/>
                <w:szCs w:val="28"/>
              </w:rPr>
            </w:pPr>
            <w:r>
              <w:rPr>
                <w:rFonts w:hint="eastAsia" w:ascii="仿宋" w:hAnsi="仿宋" w:eastAsia="仿宋"/>
                <w:sz w:val="28"/>
                <w:szCs w:val="28"/>
              </w:rPr>
              <w:t>微信号</w:t>
            </w:r>
          </w:p>
        </w:tc>
        <w:tc>
          <w:tcPr>
            <w:tcW w:w="2289" w:type="dxa"/>
            <w:gridSpan w:val="2"/>
            <w:shd w:val="clear" w:color="auto" w:fill="auto"/>
            <w:vAlign w:val="center"/>
          </w:tcPr>
          <w:p w14:paraId="4C222204">
            <w:pPr>
              <w:spacing w:line="320" w:lineRule="exact"/>
              <w:rPr>
                <w:rFonts w:ascii="仿宋" w:hAnsi="仿宋" w:eastAsia="仿宋"/>
                <w:sz w:val="28"/>
                <w:szCs w:val="28"/>
              </w:rPr>
            </w:pPr>
          </w:p>
        </w:tc>
      </w:tr>
      <w:tr w14:paraId="2A632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384" w:type="dxa"/>
            <w:gridSpan w:val="2"/>
            <w:shd w:val="clear" w:color="auto" w:fill="auto"/>
            <w:vAlign w:val="center"/>
          </w:tcPr>
          <w:p w14:paraId="46834174">
            <w:pPr>
              <w:spacing w:line="320" w:lineRule="exact"/>
              <w:jc w:val="center"/>
              <w:rPr>
                <w:rFonts w:ascii="仿宋" w:hAnsi="仿宋" w:eastAsia="仿宋"/>
                <w:sz w:val="28"/>
                <w:szCs w:val="28"/>
              </w:rPr>
            </w:pPr>
            <w:r>
              <w:rPr>
                <w:rFonts w:hint="eastAsia" w:ascii="仿宋" w:hAnsi="仿宋" w:eastAsia="仿宋"/>
                <w:sz w:val="28"/>
                <w:szCs w:val="28"/>
              </w:rPr>
              <w:t>通讯地址</w:t>
            </w:r>
          </w:p>
        </w:tc>
        <w:tc>
          <w:tcPr>
            <w:tcW w:w="4253" w:type="dxa"/>
            <w:gridSpan w:val="5"/>
            <w:shd w:val="clear" w:color="auto" w:fill="auto"/>
            <w:vAlign w:val="center"/>
          </w:tcPr>
          <w:p w14:paraId="3472CA4B">
            <w:pPr>
              <w:spacing w:line="320" w:lineRule="exact"/>
              <w:jc w:val="center"/>
              <w:rPr>
                <w:rFonts w:ascii="仿宋" w:hAnsi="仿宋" w:eastAsia="仿宋"/>
                <w:sz w:val="28"/>
                <w:szCs w:val="28"/>
              </w:rPr>
            </w:pPr>
          </w:p>
        </w:tc>
        <w:tc>
          <w:tcPr>
            <w:tcW w:w="1134" w:type="dxa"/>
            <w:gridSpan w:val="2"/>
            <w:shd w:val="clear" w:color="auto" w:fill="auto"/>
            <w:vAlign w:val="center"/>
          </w:tcPr>
          <w:p w14:paraId="32C78034">
            <w:pPr>
              <w:spacing w:line="320" w:lineRule="exact"/>
              <w:jc w:val="center"/>
              <w:rPr>
                <w:rFonts w:ascii="仿宋" w:hAnsi="仿宋" w:eastAsia="仿宋"/>
                <w:sz w:val="28"/>
                <w:szCs w:val="28"/>
              </w:rPr>
            </w:pPr>
            <w:r>
              <w:rPr>
                <w:rFonts w:hint="eastAsia" w:ascii="仿宋" w:hAnsi="仿宋" w:eastAsia="仿宋"/>
                <w:sz w:val="28"/>
                <w:szCs w:val="28"/>
              </w:rPr>
              <w:t>邮编</w:t>
            </w:r>
          </w:p>
        </w:tc>
        <w:tc>
          <w:tcPr>
            <w:tcW w:w="2289" w:type="dxa"/>
            <w:gridSpan w:val="2"/>
            <w:shd w:val="clear" w:color="auto" w:fill="auto"/>
            <w:vAlign w:val="center"/>
          </w:tcPr>
          <w:p w14:paraId="2A8E2661">
            <w:pPr>
              <w:spacing w:line="320" w:lineRule="exact"/>
              <w:rPr>
                <w:rFonts w:ascii="仿宋" w:hAnsi="仿宋" w:eastAsia="仿宋"/>
                <w:sz w:val="28"/>
                <w:szCs w:val="28"/>
              </w:rPr>
            </w:pPr>
          </w:p>
        </w:tc>
      </w:tr>
      <w:tr w14:paraId="78C7C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exact"/>
        </w:trPr>
        <w:tc>
          <w:tcPr>
            <w:tcW w:w="9060" w:type="dxa"/>
            <w:gridSpan w:val="11"/>
            <w:shd w:val="clear" w:color="auto" w:fill="auto"/>
            <w:vAlign w:val="center"/>
          </w:tcPr>
          <w:p w14:paraId="391F8C4B">
            <w:pPr>
              <w:spacing w:line="320" w:lineRule="exact"/>
              <w:jc w:val="center"/>
              <w:rPr>
                <w:rFonts w:ascii="黑体" w:hAnsi="黑体" w:eastAsia="黑体"/>
                <w:sz w:val="28"/>
                <w:szCs w:val="28"/>
              </w:rPr>
            </w:pPr>
            <w:r>
              <w:rPr>
                <w:rFonts w:hint="eastAsia" w:ascii="黑体" w:hAnsi="黑体" w:eastAsia="黑体"/>
                <w:sz w:val="28"/>
                <w:szCs w:val="28"/>
              </w:rPr>
              <w:t>专利披露及实施许可声明</w:t>
            </w:r>
          </w:p>
          <w:p w14:paraId="0A55EFB8">
            <w:pPr>
              <w:spacing w:line="320" w:lineRule="exact"/>
              <w:ind w:firstLine="472" w:firstLineChars="200"/>
              <w:rPr>
                <w:rFonts w:hint="eastAsia" w:ascii="仿宋" w:hAnsi="仿宋" w:eastAsia="仿宋"/>
                <w:sz w:val="24"/>
              </w:rPr>
            </w:pPr>
            <w:r>
              <w:rPr>
                <w:rFonts w:hint="eastAsia" w:ascii="仿宋" w:hAnsi="仿宋" w:eastAsia="仿宋"/>
                <w:sz w:val="24"/>
              </w:rPr>
              <w:t>各组织或个人应尽早披露本团体标准涉及的必要专利；当且仅当下表中所披露专利中的权利成为最终发布的团体标准中要求时，作出如下声明：</w:t>
            </w:r>
          </w:p>
          <w:p w14:paraId="1DDA0A7C">
            <w:pPr>
              <w:spacing w:line="320" w:lineRule="exact"/>
              <w:ind w:firstLine="472" w:firstLineChars="200"/>
              <w:rPr>
                <w:rFonts w:hint="eastAsia" w:ascii="仿宋" w:hAnsi="仿宋" w:eastAsia="仿宋"/>
                <w:sz w:val="24"/>
              </w:rPr>
            </w:pPr>
            <w:r>
              <w:rPr>
                <w:rFonts w:hint="eastAsia" w:ascii="仿宋" w:hAnsi="仿宋" w:eastAsia="仿宋"/>
                <w:sz w:val="24"/>
              </w:rPr>
              <w:t>a）专利权人或专利申请人同意在公平、合理、无歧视基础上，免费许可任何组织或者个人在实施该团体标准时实施专利；</w:t>
            </w:r>
          </w:p>
          <w:p w14:paraId="50D10A11">
            <w:pPr>
              <w:spacing w:line="320" w:lineRule="exact"/>
              <w:ind w:firstLine="472" w:firstLineChars="200"/>
              <w:rPr>
                <w:rFonts w:hint="eastAsia" w:ascii="仿宋" w:hAnsi="仿宋" w:eastAsia="仿宋"/>
                <w:sz w:val="24"/>
              </w:rPr>
            </w:pPr>
            <w:r>
              <w:rPr>
                <w:rFonts w:hint="eastAsia" w:ascii="仿宋" w:hAnsi="仿宋" w:eastAsia="仿宋"/>
                <w:sz w:val="24"/>
              </w:rPr>
              <w:t>b）专利权人或专利申请人同意在公平、合理、无歧视基础上，收费许可任何组织或者个人在实施该团体标准时实施专利；</w:t>
            </w:r>
          </w:p>
          <w:p w14:paraId="7E7C11E7">
            <w:pPr>
              <w:spacing w:line="320" w:lineRule="exact"/>
              <w:ind w:firstLine="472" w:firstLineChars="200"/>
              <w:rPr>
                <w:rFonts w:hint="eastAsia" w:ascii="仿宋" w:hAnsi="仿宋" w:eastAsia="仿宋"/>
                <w:sz w:val="28"/>
                <w:szCs w:val="28"/>
              </w:rPr>
            </w:pPr>
            <w:r>
              <w:rPr>
                <w:rFonts w:hint="eastAsia" w:ascii="仿宋" w:hAnsi="仿宋" w:eastAsia="仿宋"/>
                <w:sz w:val="24"/>
              </w:rPr>
              <w:t>c）专利权人或专利申请人不同意按照以上两种方式进行专利实施许可。</w:t>
            </w:r>
          </w:p>
        </w:tc>
      </w:tr>
      <w:tr w14:paraId="3387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060" w:type="dxa"/>
            <w:gridSpan w:val="11"/>
            <w:shd w:val="clear" w:color="auto" w:fill="auto"/>
            <w:vAlign w:val="center"/>
          </w:tcPr>
          <w:p w14:paraId="226C65BC">
            <w:pPr>
              <w:spacing w:line="320" w:lineRule="exact"/>
              <w:jc w:val="center"/>
              <w:rPr>
                <w:rFonts w:ascii="仿宋" w:hAnsi="仿宋" w:eastAsia="仿宋"/>
                <w:sz w:val="28"/>
                <w:szCs w:val="28"/>
              </w:rPr>
            </w:pPr>
            <w:r>
              <w:rPr>
                <w:rFonts w:hint="eastAsia" w:ascii="仿宋" w:hAnsi="仿宋" w:eastAsia="仿宋"/>
                <w:sz w:val="28"/>
                <w:szCs w:val="28"/>
              </w:rPr>
              <w:t>标准中涉及的必要专利信息</w:t>
            </w:r>
          </w:p>
        </w:tc>
      </w:tr>
      <w:tr w14:paraId="5065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trPr>
        <w:tc>
          <w:tcPr>
            <w:tcW w:w="510" w:type="dxa"/>
            <w:shd w:val="clear" w:color="auto" w:fill="auto"/>
            <w:vAlign w:val="center"/>
          </w:tcPr>
          <w:p w14:paraId="74CF3652">
            <w:pPr>
              <w:spacing w:line="320" w:lineRule="exact"/>
              <w:jc w:val="center"/>
              <w:rPr>
                <w:rFonts w:ascii="仿宋" w:hAnsi="仿宋" w:eastAsia="仿宋"/>
                <w:sz w:val="28"/>
                <w:szCs w:val="28"/>
              </w:rPr>
            </w:pPr>
            <w:r>
              <w:rPr>
                <w:rFonts w:hint="eastAsia" w:ascii="仿宋" w:hAnsi="仿宋" w:eastAsia="仿宋"/>
                <w:sz w:val="28"/>
                <w:szCs w:val="28"/>
              </w:rPr>
              <w:t>序号</w:t>
            </w:r>
          </w:p>
        </w:tc>
        <w:tc>
          <w:tcPr>
            <w:tcW w:w="1871" w:type="dxa"/>
            <w:gridSpan w:val="2"/>
            <w:shd w:val="clear" w:color="auto" w:fill="auto"/>
            <w:vAlign w:val="center"/>
          </w:tcPr>
          <w:p w14:paraId="4C63DAA7">
            <w:pPr>
              <w:spacing w:line="320" w:lineRule="exact"/>
              <w:jc w:val="center"/>
              <w:rPr>
                <w:rFonts w:hint="eastAsia" w:ascii="仿宋" w:hAnsi="仿宋" w:eastAsia="仿宋"/>
                <w:sz w:val="28"/>
                <w:szCs w:val="28"/>
              </w:rPr>
            </w:pPr>
            <w:r>
              <w:rPr>
                <w:rFonts w:hint="eastAsia" w:ascii="仿宋" w:hAnsi="仿宋" w:eastAsia="仿宋"/>
                <w:sz w:val="28"/>
                <w:szCs w:val="28"/>
              </w:rPr>
              <w:t>专利号/专利申请号</w:t>
            </w:r>
          </w:p>
        </w:tc>
        <w:tc>
          <w:tcPr>
            <w:tcW w:w="2041" w:type="dxa"/>
            <w:gridSpan w:val="3"/>
            <w:shd w:val="clear" w:color="auto" w:fill="auto"/>
            <w:vAlign w:val="center"/>
          </w:tcPr>
          <w:p w14:paraId="2DC8240B">
            <w:pPr>
              <w:spacing w:line="320" w:lineRule="exact"/>
              <w:jc w:val="center"/>
              <w:rPr>
                <w:rFonts w:hint="eastAsia" w:ascii="仿宋" w:hAnsi="仿宋" w:eastAsia="仿宋"/>
                <w:sz w:val="28"/>
                <w:szCs w:val="28"/>
              </w:rPr>
            </w:pPr>
            <w:r>
              <w:rPr>
                <w:rFonts w:hint="eastAsia" w:ascii="仿宋" w:hAnsi="仿宋" w:eastAsia="仿宋"/>
                <w:sz w:val="28"/>
                <w:szCs w:val="28"/>
              </w:rPr>
              <w:t>专利名称</w:t>
            </w:r>
          </w:p>
        </w:tc>
        <w:tc>
          <w:tcPr>
            <w:tcW w:w="1418" w:type="dxa"/>
            <w:gridSpan w:val="2"/>
            <w:shd w:val="clear" w:color="auto" w:fill="auto"/>
            <w:vAlign w:val="center"/>
          </w:tcPr>
          <w:p w14:paraId="721B78A2">
            <w:pPr>
              <w:spacing w:line="320" w:lineRule="exact"/>
              <w:jc w:val="center"/>
              <w:rPr>
                <w:rFonts w:ascii="仿宋" w:hAnsi="仿宋" w:eastAsia="仿宋"/>
                <w:sz w:val="28"/>
                <w:szCs w:val="28"/>
              </w:rPr>
            </w:pPr>
            <w:r>
              <w:rPr>
                <w:rFonts w:hint="eastAsia" w:ascii="仿宋" w:hAnsi="仿宋" w:eastAsia="仿宋"/>
                <w:sz w:val="28"/>
                <w:szCs w:val="28"/>
              </w:rPr>
              <w:t>专利权人/专利申请人</w:t>
            </w:r>
          </w:p>
        </w:tc>
        <w:tc>
          <w:tcPr>
            <w:tcW w:w="1134" w:type="dxa"/>
            <w:gridSpan w:val="2"/>
            <w:shd w:val="clear" w:color="auto" w:fill="auto"/>
            <w:vAlign w:val="center"/>
          </w:tcPr>
          <w:p w14:paraId="22EFD95D">
            <w:pPr>
              <w:spacing w:line="320" w:lineRule="exact"/>
              <w:jc w:val="center"/>
              <w:rPr>
                <w:rFonts w:ascii="仿宋" w:hAnsi="仿宋" w:eastAsia="仿宋"/>
                <w:sz w:val="28"/>
                <w:szCs w:val="28"/>
              </w:rPr>
            </w:pPr>
            <w:r>
              <w:rPr>
                <w:rFonts w:hint="eastAsia" w:ascii="仿宋" w:hAnsi="仿宋" w:eastAsia="仿宋"/>
                <w:sz w:val="28"/>
                <w:szCs w:val="28"/>
              </w:rPr>
              <w:t>涉及专利的条款</w:t>
            </w:r>
          </w:p>
        </w:tc>
        <w:tc>
          <w:tcPr>
            <w:tcW w:w="2086" w:type="dxa"/>
            <w:shd w:val="clear" w:color="auto" w:fill="auto"/>
            <w:vAlign w:val="center"/>
          </w:tcPr>
          <w:p w14:paraId="667277A9">
            <w:pPr>
              <w:spacing w:line="320" w:lineRule="exact"/>
              <w:jc w:val="center"/>
              <w:rPr>
                <w:rFonts w:ascii="仿宋" w:hAnsi="仿宋" w:eastAsia="仿宋"/>
                <w:sz w:val="28"/>
                <w:szCs w:val="28"/>
              </w:rPr>
            </w:pPr>
            <w:r>
              <w:rPr>
                <w:rFonts w:hint="eastAsia" w:ascii="仿宋" w:hAnsi="仿宋" w:eastAsia="仿宋"/>
                <w:sz w:val="28"/>
                <w:szCs w:val="28"/>
              </w:rPr>
              <w:t>实施许可声明方式(a、b、c)</w:t>
            </w:r>
          </w:p>
        </w:tc>
      </w:tr>
      <w:tr w14:paraId="1E311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10" w:type="dxa"/>
            <w:shd w:val="clear" w:color="auto" w:fill="auto"/>
            <w:vAlign w:val="center"/>
          </w:tcPr>
          <w:p w14:paraId="5F48215A">
            <w:pPr>
              <w:spacing w:line="320" w:lineRule="exact"/>
              <w:rPr>
                <w:rFonts w:ascii="仿宋" w:hAnsi="仿宋" w:eastAsia="仿宋"/>
                <w:sz w:val="28"/>
                <w:szCs w:val="28"/>
              </w:rPr>
            </w:pPr>
          </w:p>
        </w:tc>
        <w:tc>
          <w:tcPr>
            <w:tcW w:w="1871" w:type="dxa"/>
            <w:gridSpan w:val="2"/>
            <w:shd w:val="clear" w:color="auto" w:fill="auto"/>
            <w:vAlign w:val="center"/>
          </w:tcPr>
          <w:p w14:paraId="6D346B49">
            <w:pPr>
              <w:spacing w:line="320" w:lineRule="exact"/>
              <w:rPr>
                <w:rFonts w:ascii="仿宋" w:hAnsi="仿宋" w:eastAsia="仿宋"/>
                <w:sz w:val="28"/>
                <w:szCs w:val="28"/>
              </w:rPr>
            </w:pPr>
          </w:p>
        </w:tc>
        <w:tc>
          <w:tcPr>
            <w:tcW w:w="2041" w:type="dxa"/>
            <w:gridSpan w:val="3"/>
            <w:shd w:val="clear" w:color="auto" w:fill="auto"/>
            <w:vAlign w:val="center"/>
          </w:tcPr>
          <w:p w14:paraId="0F04B773">
            <w:pPr>
              <w:spacing w:line="320" w:lineRule="exact"/>
              <w:rPr>
                <w:rFonts w:ascii="仿宋" w:hAnsi="仿宋" w:eastAsia="仿宋"/>
                <w:sz w:val="28"/>
                <w:szCs w:val="28"/>
              </w:rPr>
            </w:pPr>
          </w:p>
        </w:tc>
        <w:tc>
          <w:tcPr>
            <w:tcW w:w="1418" w:type="dxa"/>
            <w:gridSpan w:val="2"/>
            <w:shd w:val="clear" w:color="auto" w:fill="auto"/>
            <w:vAlign w:val="center"/>
          </w:tcPr>
          <w:p w14:paraId="42FE67DB">
            <w:pPr>
              <w:spacing w:line="320" w:lineRule="exact"/>
              <w:rPr>
                <w:rFonts w:ascii="仿宋" w:hAnsi="仿宋" w:eastAsia="仿宋"/>
                <w:sz w:val="28"/>
                <w:szCs w:val="28"/>
              </w:rPr>
            </w:pPr>
          </w:p>
        </w:tc>
        <w:tc>
          <w:tcPr>
            <w:tcW w:w="1134" w:type="dxa"/>
            <w:gridSpan w:val="2"/>
            <w:shd w:val="clear" w:color="auto" w:fill="auto"/>
            <w:vAlign w:val="center"/>
          </w:tcPr>
          <w:p w14:paraId="34E3156D">
            <w:pPr>
              <w:spacing w:line="320" w:lineRule="exact"/>
              <w:rPr>
                <w:rFonts w:ascii="仿宋" w:hAnsi="仿宋" w:eastAsia="仿宋"/>
                <w:sz w:val="28"/>
                <w:szCs w:val="28"/>
              </w:rPr>
            </w:pPr>
          </w:p>
        </w:tc>
        <w:tc>
          <w:tcPr>
            <w:tcW w:w="2086" w:type="dxa"/>
            <w:shd w:val="clear" w:color="auto" w:fill="auto"/>
            <w:vAlign w:val="center"/>
          </w:tcPr>
          <w:p w14:paraId="06B9BA69">
            <w:pPr>
              <w:spacing w:line="320" w:lineRule="exact"/>
              <w:rPr>
                <w:rFonts w:ascii="仿宋" w:hAnsi="仿宋" w:eastAsia="仿宋"/>
                <w:sz w:val="28"/>
                <w:szCs w:val="28"/>
              </w:rPr>
            </w:pPr>
          </w:p>
        </w:tc>
      </w:tr>
      <w:tr w14:paraId="7D058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10" w:type="dxa"/>
            <w:shd w:val="clear" w:color="auto" w:fill="auto"/>
            <w:vAlign w:val="center"/>
          </w:tcPr>
          <w:p w14:paraId="5B4E48F4">
            <w:pPr>
              <w:spacing w:line="320" w:lineRule="exact"/>
              <w:rPr>
                <w:rFonts w:ascii="仿宋" w:hAnsi="仿宋" w:eastAsia="仿宋"/>
                <w:sz w:val="28"/>
                <w:szCs w:val="28"/>
              </w:rPr>
            </w:pPr>
          </w:p>
        </w:tc>
        <w:tc>
          <w:tcPr>
            <w:tcW w:w="1871" w:type="dxa"/>
            <w:gridSpan w:val="2"/>
            <w:shd w:val="clear" w:color="auto" w:fill="auto"/>
            <w:vAlign w:val="center"/>
          </w:tcPr>
          <w:p w14:paraId="6551B22C">
            <w:pPr>
              <w:spacing w:line="320" w:lineRule="exact"/>
              <w:rPr>
                <w:rFonts w:ascii="仿宋" w:hAnsi="仿宋" w:eastAsia="仿宋"/>
                <w:sz w:val="28"/>
                <w:szCs w:val="28"/>
              </w:rPr>
            </w:pPr>
          </w:p>
        </w:tc>
        <w:tc>
          <w:tcPr>
            <w:tcW w:w="2041" w:type="dxa"/>
            <w:gridSpan w:val="3"/>
            <w:shd w:val="clear" w:color="auto" w:fill="auto"/>
            <w:vAlign w:val="center"/>
          </w:tcPr>
          <w:p w14:paraId="0A2D33A7">
            <w:pPr>
              <w:spacing w:line="320" w:lineRule="exact"/>
              <w:rPr>
                <w:rFonts w:ascii="仿宋" w:hAnsi="仿宋" w:eastAsia="仿宋"/>
                <w:sz w:val="28"/>
                <w:szCs w:val="28"/>
              </w:rPr>
            </w:pPr>
          </w:p>
        </w:tc>
        <w:tc>
          <w:tcPr>
            <w:tcW w:w="1418" w:type="dxa"/>
            <w:gridSpan w:val="2"/>
            <w:shd w:val="clear" w:color="auto" w:fill="auto"/>
            <w:vAlign w:val="center"/>
          </w:tcPr>
          <w:p w14:paraId="03235634">
            <w:pPr>
              <w:spacing w:line="320" w:lineRule="exact"/>
              <w:rPr>
                <w:rFonts w:ascii="仿宋" w:hAnsi="仿宋" w:eastAsia="仿宋"/>
                <w:sz w:val="28"/>
                <w:szCs w:val="28"/>
              </w:rPr>
            </w:pPr>
          </w:p>
        </w:tc>
        <w:tc>
          <w:tcPr>
            <w:tcW w:w="1134" w:type="dxa"/>
            <w:gridSpan w:val="2"/>
            <w:shd w:val="clear" w:color="auto" w:fill="auto"/>
            <w:vAlign w:val="center"/>
          </w:tcPr>
          <w:p w14:paraId="7DAEB5C5">
            <w:pPr>
              <w:spacing w:line="320" w:lineRule="exact"/>
              <w:rPr>
                <w:rFonts w:ascii="仿宋" w:hAnsi="仿宋" w:eastAsia="仿宋"/>
                <w:sz w:val="28"/>
                <w:szCs w:val="28"/>
              </w:rPr>
            </w:pPr>
          </w:p>
        </w:tc>
        <w:tc>
          <w:tcPr>
            <w:tcW w:w="2086" w:type="dxa"/>
            <w:shd w:val="clear" w:color="auto" w:fill="auto"/>
            <w:vAlign w:val="center"/>
          </w:tcPr>
          <w:p w14:paraId="32803F34">
            <w:pPr>
              <w:spacing w:line="320" w:lineRule="exact"/>
              <w:rPr>
                <w:rFonts w:ascii="仿宋" w:hAnsi="仿宋" w:eastAsia="仿宋"/>
                <w:sz w:val="28"/>
                <w:szCs w:val="28"/>
              </w:rPr>
            </w:pPr>
          </w:p>
        </w:tc>
      </w:tr>
      <w:tr w14:paraId="1AB88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10" w:type="dxa"/>
            <w:shd w:val="clear" w:color="auto" w:fill="auto"/>
            <w:vAlign w:val="center"/>
          </w:tcPr>
          <w:p w14:paraId="58741FC2">
            <w:pPr>
              <w:spacing w:line="320" w:lineRule="exact"/>
              <w:rPr>
                <w:rFonts w:ascii="仿宋" w:hAnsi="仿宋" w:eastAsia="仿宋"/>
                <w:sz w:val="28"/>
                <w:szCs w:val="28"/>
              </w:rPr>
            </w:pPr>
          </w:p>
        </w:tc>
        <w:tc>
          <w:tcPr>
            <w:tcW w:w="1871" w:type="dxa"/>
            <w:gridSpan w:val="2"/>
            <w:shd w:val="clear" w:color="auto" w:fill="auto"/>
            <w:vAlign w:val="center"/>
          </w:tcPr>
          <w:p w14:paraId="79F3474A">
            <w:pPr>
              <w:spacing w:line="320" w:lineRule="exact"/>
              <w:rPr>
                <w:rFonts w:ascii="仿宋" w:hAnsi="仿宋" w:eastAsia="仿宋"/>
                <w:sz w:val="28"/>
                <w:szCs w:val="28"/>
              </w:rPr>
            </w:pPr>
          </w:p>
        </w:tc>
        <w:tc>
          <w:tcPr>
            <w:tcW w:w="2041" w:type="dxa"/>
            <w:gridSpan w:val="3"/>
            <w:shd w:val="clear" w:color="auto" w:fill="auto"/>
            <w:vAlign w:val="center"/>
          </w:tcPr>
          <w:p w14:paraId="0502DEB8">
            <w:pPr>
              <w:spacing w:line="320" w:lineRule="exact"/>
              <w:rPr>
                <w:rFonts w:ascii="仿宋" w:hAnsi="仿宋" w:eastAsia="仿宋"/>
                <w:sz w:val="28"/>
                <w:szCs w:val="28"/>
              </w:rPr>
            </w:pPr>
          </w:p>
        </w:tc>
        <w:tc>
          <w:tcPr>
            <w:tcW w:w="1418" w:type="dxa"/>
            <w:gridSpan w:val="2"/>
            <w:shd w:val="clear" w:color="auto" w:fill="auto"/>
            <w:vAlign w:val="center"/>
          </w:tcPr>
          <w:p w14:paraId="5A26DDA2">
            <w:pPr>
              <w:spacing w:line="320" w:lineRule="exact"/>
              <w:rPr>
                <w:rFonts w:ascii="仿宋" w:hAnsi="仿宋" w:eastAsia="仿宋"/>
                <w:sz w:val="28"/>
                <w:szCs w:val="28"/>
              </w:rPr>
            </w:pPr>
          </w:p>
        </w:tc>
        <w:tc>
          <w:tcPr>
            <w:tcW w:w="1134" w:type="dxa"/>
            <w:gridSpan w:val="2"/>
            <w:shd w:val="clear" w:color="auto" w:fill="auto"/>
            <w:vAlign w:val="center"/>
          </w:tcPr>
          <w:p w14:paraId="201170D0">
            <w:pPr>
              <w:spacing w:line="320" w:lineRule="exact"/>
              <w:rPr>
                <w:rFonts w:ascii="仿宋" w:hAnsi="仿宋" w:eastAsia="仿宋"/>
                <w:sz w:val="28"/>
                <w:szCs w:val="28"/>
              </w:rPr>
            </w:pPr>
          </w:p>
        </w:tc>
        <w:tc>
          <w:tcPr>
            <w:tcW w:w="2086" w:type="dxa"/>
            <w:shd w:val="clear" w:color="auto" w:fill="auto"/>
            <w:vAlign w:val="center"/>
          </w:tcPr>
          <w:p w14:paraId="582190AF">
            <w:pPr>
              <w:spacing w:line="320" w:lineRule="exact"/>
              <w:rPr>
                <w:rFonts w:ascii="仿宋" w:hAnsi="仿宋" w:eastAsia="仿宋"/>
                <w:sz w:val="28"/>
                <w:szCs w:val="28"/>
              </w:rPr>
            </w:pPr>
          </w:p>
        </w:tc>
      </w:tr>
      <w:tr w14:paraId="150E7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6" w:hRule="exact"/>
        </w:trPr>
        <w:tc>
          <w:tcPr>
            <w:tcW w:w="9060" w:type="dxa"/>
            <w:gridSpan w:val="11"/>
            <w:shd w:val="clear" w:color="auto" w:fill="auto"/>
            <w:vAlign w:val="center"/>
          </w:tcPr>
          <w:p w14:paraId="334B5752">
            <w:pPr>
              <w:spacing w:line="320" w:lineRule="exact"/>
              <w:rPr>
                <w:rFonts w:ascii="仿宋" w:hAnsi="仿宋" w:eastAsia="仿宋"/>
                <w:sz w:val="28"/>
                <w:szCs w:val="28"/>
              </w:rPr>
            </w:pPr>
            <w:r>
              <w:rPr>
                <w:rFonts w:hint="eastAsia" w:ascii="仿宋" w:hAnsi="仿宋" w:eastAsia="仿宋"/>
                <w:sz w:val="28"/>
                <w:szCs w:val="28"/>
              </w:rPr>
              <w:t>专利披露者/专利权人/专利申请人（签字/盖章）：</w:t>
            </w:r>
          </w:p>
          <w:p w14:paraId="6C61BB41">
            <w:pPr>
              <w:spacing w:line="320" w:lineRule="exact"/>
              <w:rPr>
                <w:rFonts w:hint="eastAsia" w:ascii="仿宋" w:hAnsi="仿宋" w:eastAsia="仿宋"/>
                <w:sz w:val="28"/>
                <w:szCs w:val="28"/>
              </w:rPr>
            </w:pPr>
          </w:p>
          <w:p w14:paraId="7C599DFA">
            <w:pPr>
              <w:spacing w:line="320" w:lineRule="exact"/>
              <w:jc w:val="right"/>
              <w:rPr>
                <w:rFonts w:ascii="仿宋" w:hAnsi="仿宋" w:eastAsia="仿宋"/>
                <w:sz w:val="28"/>
                <w:szCs w:val="28"/>
              </w:rPr>
            </w:pPr>
            <w:r>
              <w:rPr>
                <w:rFonts w:hint="eastAsia" w:ascii="仿宋" w:hAnsi="仿宋" w:eastAsia="仿宋"/>
                <w:sz w:val="28"/>
                <w:szCs w:val="28"/>
              </w:rPr>
              <w:t>年</w:t>
            </w:r>
            <w:r>
              <w:rPr>
                <w:rFonts w:ascii="仿宋" w:hAnsi="仿宋" w:eastAsia="仿宋"/>
                <w:sz w:val="28"/>
                <w:szCs w:val="28"/>
              </w:rPr>
              <w:t xml:space="preserve">   </w:t>
            </w:r>
            <w:r>
              <w:rPr>
                <w:rFonts w:hint="eastAsia" w:ascii="仿宋" w:hAnsi="仿宋" w:eastAsia="仿宋"/>
                <w:sz w:val="28"/>
                <w:szCs w:val="28"/>
              </w:rPr>
              <w:t>月</w:t>
            </w:r>
            <w:r>
              <w:rPr>
                <w:rFonts w:ascii="仿宋" w:hAnsi="仿宋" w:eastAsia="仿宋"/>
                <w:sz w:val="28"/>
                <w:szCs w:val="28"/>
              </w:rPr>
              <w:t xml:space="preserve">   </w:t>
            </w:r>
            <w:r>
              <w:rPr>
                <w:rFonts w:hint="eastAsia" w:ascii="仿宋" w:hAnsi="仿宋" w:eastAsia="仿宋"/>
                <w:sz w:val="28"/>
                <w:szCs w:val="28"/>
              </w:rPr>
              <w:t>日</w:t>
            </w:r>
          </w:p>
        </w:tc>
      </w:tr>
    </w:tbl>
    <w:p w14:paraId="0D1C5893">
      <w:pPr>
        <w:spacing w:line="280" w:lineRule="exact"/>
        <w:ind w:left="707" w:hanging="708" w:hangingChars="300"/>
        <w:rPr>
          <w:rFonts w:ascii="楷体" w:hAnsi="楷体" w:eastAsia="楷体"/>
          <w:sz w:val="24"/>
        </w:rPr>
      </w:pPr>
    </w:p>
    <w:p w14:paraId="674F8390">
      <w:pPr>
        <w:spacing w:line="280" w:lineRule="exact"/>
        <w:ind w:left="707" w:hanging="708" w:hangingChars="300"/>
        <w:rPr>
          <w:rFonts w:ascii="楷体" w:hAnsi="楷体" w:eastAsia="楷体"/>
          <w:sz w:val="24"/>
        </w:rPr>
      </w:pPr>
      <w:r>
        <w:rPr>
          <w:rFonts w:hint="eastAsia" w:ascii="楷体" w:hAnsi="楷体" w:eastAsia="楷体"/>
          <w:sz w:val="24"/>
        </w:rPr>
        <w:t>注：1.本表的填写者为专利信息的披露者时，在表中选择填写单位或个人，不填实施许可声明方式；</w:t>
      </w:r>
    </w:p>
    <w:p w14:paraId="7077254B">
      <w:pPr>
        <w:spacing w:line="280" w:lineRule="exact"/>
        <w:ind w:firstLine="472" w:firstLineChars="200"/>
        <w:rPr>
          <w:rFonts w:ascii="楷体" w:hAnsi="楷体" w:eastAsia="楷体"/>
          <w:sz w:val="24"/>
        </w:rPr>
      </w:pPr>
      <w:r>
        <w:rPr>
          <w:rFonts w:hint="eastAsia" w:ascii="楷体" w:hAnsi="楷体" w:eastAsia="楷体"/>
          <w:sz w:val="24"/>
        </w:rPr>
        <w:t>2.无需披露专利和无专利声明时，在“专利名称”处填“无”；</w:t>
      </w:r>
    </w:p>
    <w:p w14:paraId="25DEA35C">
      <w:pPr>
        <w:spacing w:line="280" w:lineRule="exact"/>
        <w:ind w:firstLine="472" w:firstLineChars="200"/>
        <w:rPr>
          <w:rFonts w:ascii="楷体" w:hAnsi="楷体" w:eastAsia="楷体"/>
          <w:sz w:val="24"/>
        </w:rPr>
      </w:pPr>
      <w:r>
        <w:rPr>
          <w:rFonts w:hint="eastAsia" w:ascii="楷体" w:hAnsi="楷体" w:eastAsia="楷体"/>
          <w:sz w:val="24"/>
        </w:rPr>
        <w:t>3.如本表空间不够，可另附页。</w:t>
      </w:r>
    </w:p>
    <w:p w14:paraId="7A3252C2">
      <w:pPr>
        <w:spacing w:line="20" w:lineRule="exact"/>
        <w:jc w:val="left"/>
        <w:rPr>
          <w:rFonts w:ascii="仿宋_GB2312" w:eastAsia="仿宋_GB2312"/>
          <w:color w:val="000000"/>
          <w:szCs w:val="32"/>
        </w:rPr>
      </w:pPr>
      <w:bookmarkStart w:id="0" w:name="_GoBack"/>
      <w:bookmarkEnd w:id="0"/>
    </w:p>
    <w:sectPr>
      <w:footerReference r:id="rId3" w:type="default"/>
      <w:footerReference r:id="rId4" w:type="even"/>
      <w:pgSz w:w="11907" w:h="16840"/>
      <w:pgMar w:top="2098" w:right="1531" w:bottom="1985" w:left="1531" w:header="397" w:footer="1474" w:gutter="0"/>
      <w:cols w:space="720" w:num="1"/>
      <w:docGrid w:type="linesAndChars" w:linePitch="579" w:charSpace="-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宋体">
    <w:panose1 w:val="02010600030101010101"/>
    <w:charset w:val="86"/>
    <w:family w:val="auto"/>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8FFC7">
    <w:pPr>
      <w:pStyle w:val="4"/>
      <w:tabs>
        <w:tab w:val="center" w:pos="1985"/>
        <w:tab w:val="right" w:pos="7938"/>
        <w:tab w:val="clear" w:pos="4153"/>
        <w:tab w:val="clear" w:pos="8306"/>
      </w:tabs>
      <w:wordWrap w:val="0"/>
      <w:ind w:right="320" w:rightChars="100"/>
      <w:jc w:val="right"/>
      <w:rPr>
        <w:rFonts w:ascii="宋体" w:hAnsi="宋体" w:eastAsia="宋体"/>
      </w:rPr>
    </w:pPr>
    <w:r>
      <w:rPr>
        <w:rFonts w:hint="eastAsia" w:ascii="宋体" w:hAnsi="宋体" w:eastAsia="宋体"/>
        <w:sz w:val="28"/>
      </w:rPr>
      <w:t xml:space="preserve">— </w:t>
    </w:r>
    <w:r>
      <w:rPr>
        <w:rFonts w:hint="eastAsia" w:ascii="宋体" w:hAnsi="宋体" w:eastAsia="宋体"/>
        <w:sz w:val="28"/>
      </w:rPr>
      <w:fldChar w:fldCharType="begin"/>
    </w:r>
    <w:r>
      <w:rPr>
        <w:rFonts w:hint="eastAsia" w:ascii="宋体" w:hAnsi="宋体" w:eastAsia="宋体"/>
        <w:sz w:val="28"/>
      </w:rPr>
      <w:instrText xml:space="preserve">PAGE   \* MERGEFORMAT</w:instrText>
    </w:r>
    <w:r>
      <w:rPr>
        <w:rFonts w:hint="eastAsia" w:ascii="宋体" w:hAnsi="宋体" w:eastAsia="宋体"/>
        <w:sz w:val="28"/>
      </w:rPr>
      <w:fldChar w:fldCharType="separate"/>
    </w:r>
    <w:r>
      <w:rPr>
        <w:rFonts w:ascii="宋体" w:hAnsi="宋体" w:eastAsia="宋体"/>
        <w:sz w:val="28"/>
        <w:lang w:val="zh-CN"/>
      </w:rPr>
      <w:t>11</w:t>
    </w:r>
    <w:r>
      <w:rPr>
        <w:rFonts w:hint="eastAsia" w:ascii="宋体" w:hAnsi="宋体" w:eastAsia="宋体"/>
        <w:sz w:val="28"/>
      </w:rPr>
      <w:fldChar w:fldCharType="end"/>
    </w:r>
    <w:r>
      <w:rPr>
        <w:rFonts w:ascii="宋体" w:hAnsi="宋体" w:eastAsia="宋体"/>
        <w:sz w:val="28"/>
      </w:rPr>
      <w:t xml:space="preserve"> </w:t>
    </w:r>
    <w:r>
      <w:rPr>
        <w:rFonts w:hint="eastAsia" w:ascii="宋体" w:hAnsi="宋体" w:eastAsia="宋体"/>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B5E00">
    <w:pPr>
      <w:pStyle w:val="4"/>
      <w:ind w:left="320" w:leftChars="100"/>
      <w:rPr>
        <w:rFonts w:ascii="宋体" w:hAnsi="宋体" w:eastAsia="宋体"/>
        <w:sz w:val="28"/>
        <w:szCs w:val="28"/>
      </w:rPr>
    </w:pPr>
    <w:r>
      <w:rPr>
        <w:rFonts w:hint="eastAsia" w:ascii="宋体" w:hAnsi="宋体" w:eastAsia="宋体"/>
        <w:sz w:val="28"/>
        <w:szCs w:val="28"/>
      </w:rPr>
      <w:t xml:space="preserve">— </w:t>
    </w:r>
    <w:r>
      <w:rPr>
        <w:rFonts w:hint="eastAsia" w:ascii="宋体" w:hAnsi="宋体" w:eastAsia="宋体"/>
        <w:sz w:val="28"/>
        <w:szCs w:val="28"/>
      </w:rPr>
      <w:fldChar w:fldCharType="begin"/>
    </w:r>
    <w:r>
      <w:rPr>
        <w:rFonts w:hint="eastAsia" w:ascii="宋体" w:hAnsi="宋体" w:eastAsia="宋体"/>
        <w:sz w:val="28"/>
        <w:szCs w:val="28"/>
      </w:rPr>
      <w:instrText xml:space="preserve">PAGE   \* MERGEFORMAT</w:instrText>
    </w:r>
    <w:r>
      <w:rPr>
        <w:rFonts w:hint="eastAsia" w:ascii="宋体" w:hAnsi="宋体" w:eastAsia="宋体"/>
        <w:sz w:val="28"/>
        <w:szCs w:val="28"/>
      </w:rPr>
      <w:fldChar w:fldCharType="separate"/>
    </w:r>
    <w:r>
      <w:rPr>
        <w:rFonts w:ascii="宋体" w:hAnsi="宋体" w:eastAsia="宋体"/>
        <w:sz w:val="28"/>
        <w:szCs w:val="28"/>
        <w:lang w:val="zh-CN"/>
      </w:rPr>
      <w:t>10</w:t>
    </w:r>
    <w:r>
      <w:rPr>
        <w:rFonts w:hint="eastAsia" w:ascii="宋体" w:hAnsi="宋体" w:eastAsia="宋体"/>
        <w:sz w:val="28"/>
        <w:szCs w:val="28"/>
      </w:rPr>
      <w:fldChar w:fldCharType="end"/>
    </w:r>
    <w:r>
      <w:rPr>
        <w:rFonts w:ascii="宋体" w:hAnsi="宋体" w:eastAsia="宋体"/>
        <w:sz w:val="28"/>
        <w:szCs w:val="28"/>
      </w:rPr>
      <w:t xml:space="preserve"> </w:t>
    </w:r>
    <w:r>
      <w:rPr>
        <w:rFonts w:hint="eastAsia" w:ascii="宋体" w:hAnsi="宋体" w:eastAsia="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evenAndOddHeaders w:val="1"/>
  <w:drawingGridHorizontalSpacing w:val="158"/>
  <w:drawingGridVerticalSpacing w:val="579"/>
  <w:displayHorizontalDrawingGridEvery w:val="0"/>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A8A"/>
    <w:rsid w:val="00000A2B"/>
    <w:rsid w:val="00003BA0"/>
    <w:rsid w:val="00007708"/>
    <w:rsid w:val="00012039"/>
    <w:rsid w:val="0001537B"/>
    <w:rsid w:val="000202AE"/>
    <w:rsid w:val="000259BA"/>
    <w:rsid w:val="000266E2"/>
    <w:rsid w:val="00027EFF"/>
    <w:rsid w:val="00031A2E"/>
    <w:rsid w:val="00032143"/>
    <w:rsid w:val="000330C4"/>
    <w:rsid w:val="00034595"/>
    <w:rsid w:val="00045DF5"/>
    <w:rsid w:val="000501D7"/>
    <w:rsid w:val="0005388A"/>
    <w:rsid w:val="00061492"/>
    <w:rsid w:val="00066942"/>
    <w:rsid w:val="00071E3D"/>
    <w:rsid w:val="0007447C"/>
    <w:rsid w:val="00075609"/>
    <w:rsid w:val="000853B0"/>
    <w:rsid w:val="000903DE"/>
    <w:rsid w:val="000A6D57"/>
    <w:rsid w:val="000B02DD"/>
    <w:rsid w:val="000B6E7F"/>
    <w:rsid w:val="000C355C"/>
    <w:rsid w:val="000C60FE"/>
    <w:rsid w:val="000D26D4"/>
    <w:rsid w:val="000D3D7C"/>
    <w:rsid w:val="000D7F7C"/>
    <w:rsid w:val="000E44DD"/>
    <w:rsid w:val="000E6248"/>
    <w:rsid w:val="000E6677"/>
    <w:rsid w:val="000F20CB"/>
    <w:rsid w:val="00103913"/>
    <w:rsid w:val="00103E64"/>
    <w:rsid w:val="001166D7"/>
    <w:rsid w:val="00117E41"/>
    <w:rsid w:val="00121498"/>
    <w:rsid w:val="00126526"/>
    <w:rsid w:val="00126C06"/>
    <w:rsid w:val="001306C0"/>
    <w:rsid w:val="00135EBB"/>
    <w:rsid w:val="00136655"/>
    <w:rsid w:val="001404D7"/>
    <w:rsid w:val="0014419C"/>
    <w:rsid w:val="001448D2"/>
    <w:rsid w:val="00153DF6"/>
    <w:rsid w:val="0015477E"/>
    <w:rsid w:val="00156187"/>
    <w:rsid w:val="001612EE"/>
    <w:rsid w:val="001634D2"/>
    <w:rsid w:val="001643E9"/>
    <w:rsid w:val="00172A27"/>
    <w:rsid w:val="00173651"/>
    <w:rsid w:val="00174937"/>
    <w:rsid w:val="00175F1D"/>
    <w:rsid w:val="00181B5B"/>
    <w:rsid w:val="00183FDC"/>
    <w:rsid w:val="0019348A"/>
    <w:rsid w:val="001A33F4"/>
    <w:rsid w:val="001A4F4A"/>
    <w:rsid w:val="001A50D1"/>
    <w:rsid w:val="001A5A5B"/>
    <w:rsid w:val="001A7A65"/>
    <w:rsid w:val="001B65D5"/>
    <w:rsid w:val="001C05BC"/>
    <w:rsid w:val="001C0BAF"/>
    <w:rsid w:val="001C1916"/>
    <w:rsid w:val="001C1B5F"/>
    <w:rsid w:val="001C1C12"/>
    <w:rsid w:val="001C6DFD"/>
    <w:rsid w:val="001D0CE4"/>
    <w:rsid w:val="001D3559"/>
    <w:rsid w:val="001D46B5"/>
    <w:rsid w:val="001D530A"/>
    <w:rsid w:val="001D63D5"/>
    <w:rsid w:val="001F0DD1"/>
    <w:rsid w:val="001F224D"/>
    <w:rsid w:val="001F2337"/>
    <w:rsid w:val="001F3ED4"/>
    <w:rsid w:val="001F4136"/>
    <w:rsid w:val="00202CF0"/>
    <w:rsid w:val="00207035"/>
    <w:rsid w:val="0021012C"/>
    <w:rsid w:val="00211A8A"/>
    <w:rsid w:val="00213EC9"/>
    <w:rsid w:val="00217180"/>
    <w:rsid w:val="00217A1B"/>
    <w:rsid w:val="00221745"/>
    <w:rsid w:val="00223F83"/>
    <w:rsid w:val="002244C9"/>
    <w:rsid w:val="00231722"/>
    <w:rsid w:val="0024157C"/>
    <w:rsid w:val="00245317"/>
    <w:rsid w:val="002500FD"/>
    <w:rsid w:val="00254EAD"/>
    <w:rsid w:val="00266F93"/>
    <w:rsid w:val="00277A79"/>
    <w:rsid w:val="00283659"/>
    <w:rsid w:val="0029175D"/>
    <w:rsid w:val="002936A9"/>
    <w:rsid w:val="002971B3"/>
    <w:rsid w:val="002A06B5"/>
    <w:rsid w:val="002B019A"/>
    <w:rsid w:val="002B5B1A"/>
    <w:rsid w:val="002C0861"/>
    <w:rsid w:val="002C257C"/>
    <w:rsid w:val="002C38BB"/>
    <w:rsid w:val="002C4B69"/>
    <w:rsid w:val="002D1BBB"/>
    <w:rsid w:val="002D490E"/>
    <w:rsid w:val="002D61A3"/>
    <w:rsid w:val="002E1F32"/>
    <w:rsid w:val="002F0A10"/>
    <w:rsid w:val="002F0D02"/>
    <w:rsid w:val="002F31B4"/>
    <w:rsid w:val="002F5159"/>
    <w:rsid w:val="0030104F"/>
    <w:rsid w:val="00316492"/>
    <w:rsid w:val="0032085B"/>
    <w:rsid w:val="00323DF7"/>
    <w:rsid w:val="00324321"/>
    <w:rsid w:val="00326291"/>
    <w:rsid w:val="0032775D"/>
    <w:rsid w:val="00332E57"/>
    <w:rsid w:val="003431C4"/>
    <w:rsid w:val="00350DA4"/>
    <w:rsid w:val="00351E2A"/>
    <w:rsid w:val="00352EBF"/>
    <w:rsid w:val="00355EBD"/>
    <w:rsid w:val="003612FD"/>
    <w:rsid w:val="0036239B"/>
    <w:rsid w:val="003662D9"/>
    <w:rsid w:val="00366995"/>
    <w:rsid w:val="00385AE5"/>
    <w:rsid w:val="0038646B"/>
    <w:rsid w:val="00393D49"/>
    <w:rsid w:val="003A394A"/>
    <w:rsid w:val="003B1869"/>
    <w:rsid w:val="003C232E"/>
    <w:rsid w:val="003C776A"/>
    <w:rsid w:val="003D32C4"/>
    <w:rsid w:val="003D4C92"/>
    <w:rsid w:val="003E08A2"/>
    <w:rsid w:val="003E43DE"/>
    <w:rsid w:val="003E5A2E"/>
    <w:rsid w:val="003F6F87"/>
    <w:rsid w:val="004014D2"/>
    <w:rsid w:val="0040185A"/>
    <w:rsid w:val="00406FF0"/>
    <w:rsid w:val="004103F7"/>
    <w:rsid w:val="00413B6F"/>
    <w:rsid w:val="0041557A"/>
    <w:rsid w:val="00420F7F"/>
    <w:rsid w:val="00433631"/>
    <w:rsid w:val="00433D46"/>
    <w:rsid w:val="0043557F"/>
    <w:rsid w:val="00436B2D"/>
    <w:rsid w:val="00444EDA"/>
    <w:rsid w:val="00450006"/>
    <w:rsid w:val="00453795"/>
    <w:rsid w:val="00454849"/>
    <w:rsid w:val="0045716B"/>
    <w:rsid w:val="00462433"/>
    <w:rsid w:val="004654FE"/>
    <w:rsid w:val="004655B9"/>
    <w:rsid w:val="00475210"/>
    <w:rsid w:val="00475A43"/>
    <w:rsid w:val="00483B2B"/>
    <w:rsid w:val="00484FE3"/>
    <w:rsid w:val="00490B24"/>
    <w:rsid w:val="004937CE"/>
    <w:rsid w:val="0049530B"/>
    <w:rsid w:val="004A7F16"/>
    <w:rsid w:val="004B703B"/>
    <w:rsid w:val="004C10A9"/>
    <w:rsid w:val="004E320D"/>
    <w:rsid w:val="004F1D81"/>
    <w:rsid w:val="004F6ED0"/>
    <w:rsid w:val="004F74EC"/>
    <w:rsid w:val="005210F9"/>
    <w:rsid w:val="00522079"/>
    <w:rsid w:val="00525F63"/>
    <w:rsid w:val="0052656D"/>
    <w:rsid w:val="0053002B"/>
    <w:rsid w:val="00531373"/>
    <w:rsid w:val="005313B1"/>
    <w:rsid w:val="0053166F"/>
    <w:rsid w:val="00533AF4"/>
    <w:rsid w:val="00535E27"/>
    <w:rsid w:val="005421F5"/>
    <w:rsid w:val="00542811"/>
    <w:rsid w:val="00544EEB"/>
    <w:rsid w:val="0054616C"/>
    <w:rsid w:val="0055014B"/>
    <w:rsid w:val="00550853"/>
    <w:rsid w:val="0055088E"/>
    <w:rsid w:val="00555C67"/>
    <w:rsid w:val="00556697"/>
    <w:rsid w:val="00556B6E"/>
    <w:rsid w:val="00556EFA"/>
    <w:rsid w:val="00562AC7"/>
    <w:rsid w:val="00566D40"/>
    <w:rsid w:val="00573FD5"/>
    <w:rsid w:val="0057440B"/>
    <w:rsid w:val="005744BD"/>
    <w:rsid w:val="00575082"/>
    <w:rsid w:val="00575CF4"/>
    <w:rsid w:val="005817B6"/>
    <w:rsid w:val="00586282"/>
    <w:rsid w:val="0058773F"/>
    <w:rsid w:val="005911F4"/>
    <w:rsid w:val="005A32DA"/>
    <w:rsid w:val="005A7CB8"/>
    <w:rsid w:val="005B1D27"/>
    <w:rsid w:val="005B5383"/>
    <w:rsid w:val="005C7721"/>
    <w:rsid w:val="005D4A8A"/>
    <w:rsid w:val="005D760C"/>
    <w:rsid w:val="005F1E00"/>
    <w:rsid w:val="005F2921"/>
    <w:rsid w:val="005F4EDE"/>
    <w:rsid w:val="005F51C0"/>
    <w:rsid w:val="005F54BA"/>
    <w:rsid w:val="00601926"/>
    <w:rsid w:val="00601E8B"/>
    <w:rsid w:val="0060509A"/>
    <w:rsid w:val="00607FDE"/>
    <w:rsid w:val="0061027E"/>
    <w:rsid w:val="00613BAD"/>
    <w:rsid w:val="00614052"/>
    <w:rsid w:val="006144F3"/>
    <w:rsid w:val="00614C59"/>
    <w:rsid w:val="00617330"/>
    <w:rsid w:val="00631EEE"/>
    <w:rsid w:val="006375C1"/>
    <w:rsid w:val="006401F5"/>
    <w:rsid w:val="00640272"/>
    <w:rsid w:val="0064258B"/>
    <w:rsid w:val="00643736"/>
    <w:rsid w:val="00650BBA"/>
    <w:rsid w:val="00652E0B"/>
    <w:rsid w:val="00656035"/>
    <w:rsid w:val="00656375"/>
    <w:rsid w:val="0067068E"/>
    <w:rsid w:val="00670AAC"/>
    <w:rsid w:val="0067332C"/>
    <w:rsid w:val="006856ED"/>
    <w:rsid w:val="00691960"/>
    <w:rsid w:val="00691BEC"/>
    <w:rsid w:val="006949B8"/>
    <w:rsid w:val="006952EE"/>
    <w:rsid w:val="00695D88"/>
    <w:rsid w:val="00697AE2"/>
    <w:rsid w:val="006A4966"/>
    <w:rsid w:val="006B53A5"/>
    <w:rsid w:val="006B7455"/>
    <w:rsid w:val="006B7958"/>
    <w:rsid w:val="006C7718"/>
    <w:rsid w:val="006D0D47"/>
    <w:rsid w:val="006D2B0D"/>
    <w:rsid w:val="006D593C"/>
    <w:rsid w:val="006E0EEF"/>
    <w:rsid w:val="006E37F4"/>
    <w:rsid w:val="006F0CB8"/>
    <w:rsid w:val="006F35A5"/>
    <w:rsid w:val="006F5693"/>
    <w:rsid w:val="00700735"/>
    <w:rsid w:val="00705901"/>
    <w:rsid w:val="0071190A"/>
    <w:rsid w:val="007148DC"/>
    <w:rsid w:val="007164CD"/>
    <w:rsid w:val="007179F1"/>
    <w:rsid w:val="007250C7"/>
    <w:rsid w:val="00731579"/>
    <w:rsid w:val="00732081"/>
    <w:rsid w:val="007426EE"/>
    <w:rsid w:val="00742D09"/>
    <w:rsid w:val="00745B6F"/>
    <w:rsid w:val="0074641F"/>
    <w:rsid w:val="00747E6F"/>
    <w:rsid w:val="00750F54"/>
    <w:rsid w:val="00752098"/>
    <w:rsid w:val="00752647"/>
    <w:rsid w:val="00752F3E"/>
    <w:rsid w:val="007552E1"/>
    <w:rsid w:val="00755A49"/>
    <w:rsid w:val="0075617C"/>
    <w:rsid w:val="00756D42"/>
    <w:rsid w:val="00757F67"/>
    <w:rsid w:val="00767F50"/>
    <w:rsid w:val="0077423D"/>
    <w:rsid w:val="00775C5D"/>
    <w:rsid w:val="00780835"/>
    <w:rsid w:val="00786AB7"/>
    <w:rsid w:val="0079514B"/>
    <w:rsid w:val="00796F9A"/>
    <w:rsid w:val="007A34E4"/>
    <w:rsid w:val="007B207F"/>
    <w:rsid w:val="007B2D99"/>
    <w:rsid w:val="007B4B6E"/>
    <w:rsid w:val="007B538C"/>
    <w:rsid w:val="007D07B7"/>
    <w:rsid w:val="007D55CB"/>
    <w:rsid w:val="007E5A5F"/>
    <w:rsid w:val="007F162A"/>
    <w:rsid w:val="0080233A"/>
    <w:rsid w:val="008102EA"/>
    <w:rsid w:val="00810B76"/>
    <w:rsid w:val="00810C97"/>
    <w:rsid w:val="00816801"/>
    <w:rsid w:val="00816858"/>
    <w:rsid w:val="00825FEC"/>
    <w:rsid w:val="00826BF7"/>
    <w:rsid w:val="00827C11"/>
    <w:rsid w:val="0083317E"/>
    <w:rsid w:val="00836DEF"/>
    <w:rsid w:val="00843F91"/>
    <w:rsid w:val="008455A1"/>
    <w:rsid w:val="0084617B"/>
    <w:rsid w:val="00851D75"/>
    <w:rsid w:val="00857B57"/>
    <w:rsid w:val="00863475"/>
    <w:rsid w:val="008677F6"/>
    <w:rsid w:val="00870EB5"/>
    <w:rsid w:val="00875F50"/>
    <w:rsid w:val="008761D3"/>
    <w:rsid w:val="00884750"/>
    <w:rsid w:val="00885FE8"/>
    <w:rsid w:val="008A2977"/>
    <w:rsid w:val="008A31DC"/>
    <w:rsid w:val="008A39D4"/>
    <w:rsid w:val="008B123C"/>
    <w:rsid w:val="008B3FD5"/>
    <w:rsid w:val="008C0365"/>
    <w:rsid w:val="008C382A"/>
    <w:rsid w:val="008C421C"/>
    <w:rsid w:val="008D02E7"/>
    <w:rsid w:val="008D76BD"/>
    <w:rsid w:val="008E0159"/>
    <w:rsid w:val="008E0584"/>
    <w:rsid w:val="008E3D8C"/>
    <w:rsid w:val="008F5CDE"/>
    <w:rsid w:val="00903EF5"/>
    <w:rsid w:val="00910525"/>
    <w:rsid w:val="00910C93"/>
    <w:rsid w:val="0091704E"/>
    <w:rsid w:val="00917338"/>
    <w:rsid w:val="00922884"/>
    <w:rsid w:val="00923C2C"/>
    <w:rsid w:val="00927CC0"/>
    <w:rsid w:val="00932420"/>
    <w:rsid w:val="00934AF0"/>
    <w:rsid w:val="00935727"/>
    <w:rsid w:val="009374F9"/>
    <w:rsid w:val="00941CB7"/>
    <w:rsid w:val="009506E7"/>
    <w:rsid w:val="00956067"/>
    <w:rsid w:val="00960A20"/>
    <w:rsid w:val="009627F7"/>
    <w:rsid w:val="0096348E"/>
    <w:rsid w:val="00964C99"/>
    <w:rsid w:val="009679C7"/>
    <w:rsid w:val="00973F00"/>
    <w:rsid w:val="00977390"/>
    <w:rsid w:val="00985301"/>
    <w:rsid w:val="00987751"/>
    <w:rsid w:val="00991E60"/>
    <w:rsid w:val="00993B87"/>
    <w:rsid w:val="009A1E86"/>
    <w:rsid w:val="009A22C8"/>
    <w:rsid w:val="009A6E06"/>
    <w:rsid w:val="009A7D0A"/>
    <w:rsid w:val="009A7E27"/>
    <w:rsid w:val="009B07D2"/>
    <w:rsid w:val="009B5D23"/>
    <w:rsid w:val="009C1C51"/>
    <w:rsid w:val="009C5B59"/>
    <w:rsid w:val="009C609E"/>
    <w:rsid w:val="009C7AF1"/>
    <w:rsid w:val="009D28AD"/>
    <w:rsid w:val="009D3EE0"/>
    <w:rsid w:val="009E2C0A"/>
    <w:rsid w:val="009E37AE"/>
    <w:rsid w:val="009F4911"/>
    <w:rsid w:val="009F7071"/>
    <w:rsid w:val="00A00CDF"/>
    <w:rsid w:val="00A133B7"/>
    <w:rsid w:val="00A23409"/>
    <w:rsid w:val="00A365EC"/>
    <w:rsid w:val="00A45E47"/>
    <w:rsid w:val="00A46632"/>
    <w:rsid w:val="00A46E7F"/>
    <w:rsid w:val="00A506D6"/>
    <w:rsid w:val="00A61A42"/>
    <w:rsid w:val="00A672CE"/>
    <w:rsid w:val="00A71A04"/>
    <w:rsid w:val="00A71A42"/>
    <w:rsid w:val="00A75A2C"/>
    <w:rsid w:val="00A76803"/>
    <w:rsid w:val="00A83448"/>
    <w:rsid w:val="00A91165"/>
    <w:rsid w:val="00A96923"/>
    <w:rsid w:val="00A971AD"/>
    <w:rsid w:val="00A974DD"/>
    <w:rsid w:val="00AA428D"/>
    <w:rsid w:val="00AA7297"/>
    <w:rsid w:val="00AB196B"/>
    <w:rsid w:val="00AC5AA2"/>
    <w:rsid w:val="00AC7B12"/>
    <w:rsid w:val="00AD38C8"/>
    <w:rsid w:val="00AD3A25"/>
    <w:rsid w:val="00AD4C1B"/>
    <w:rsid w:val="00AD78D9"/>
    <w:rsid w:val="00AE4B04"/>
    <w:rsid w:val="00AE547B"/>
    <w:rsid w:val="00AF3AF8"/>
    <w:rsid w:val="00AF5903"/>
    <w:rsid w:val="00AF605E"/>
    <w:rsid w:val="00AF69F8"/>
    <w:rsid w:val="00B01D18"/>
    <w:rsid w:val="00B067F9"/>
    <w:rsid w:val="00B101A1"/>
    <w:rsid w:val="00B14038"/>
    <w:rsid w:val="00B175FF"/>
    <w:rsid w:val="00B2414F"/>
    <w:rsid w:val="00B30057"/>
    <w:rsid w:val="00B31D33"/>
    <w:rsid w:val="00B42DBB"/>
    <w:rsid w:val="00B51BC7"/>
    <w:rsid w:val="00B53F26"/>
    <w:rsid w:val="00B57CC7"/>
    <w:rsid w:val="00B63C3E"/>
    <w:rsid w:val="00B67EF4"/>
    <w:rsid w:val="00B809C5"/>
    <w:rsid w:val="00B8342D"/>
    <w:rsid w:val="00B94D48"/>
    <w:rsid w:val="00B971B1"/>
    <w:rsid w:val="00BA290C"/>
    <w:rsid w:val="00BA5FCA"/>
    <w:rsid w:val="00BB3CF3"/>
    <w:rsid w:val="00BC0ECD"/>
    <w:rsid w:val="00BC39FB"/>
    <w:rsid w:val="00BC40B7"/>
    <w:rsid w:val="00BC6E64"/>
    <w:rsid w:val="00BD09DB"/>
    <w:rsid w:val="00BD3420"/>
    <w:rsid w:val="00BE0C07"/>
    <w:rsid w:val="00BE45DC"/>
    <w:rsid w:val="00C161EE"/>
    <w:rsid w:val="00C36E43"/>
    <w:rsid w:val="00C36E87"/>
    <w:rsid w:val="00C3736B"/>
    <w:rsid w:val="00C37977"/>
    <w:rsid w:val="00C451D9"/>
    <w:rsid w:val="00C4676B"/>
    <w:rsid w:val="00C47955"/>
    <w:rsid w:val="00C47A84"/>
    <w:rsid w:val="00C557BB"/>
    <w:rsid w:val="00C5633B"/>
    <w:rsid w:val="00C575A3"/>
    <w:rsid w:val="00C6752D"/>
    <w:rsid w:val="00C74337"/>
    <w:rsid w:val="00C7519E"/>
    <w:rsid w:val="00C75377"/>
    <w:rsid w:val="00C85F3F"/>
    <w:rsid w:val="00C95B6D"/>
    <w:rsid w:val="00C97298"/>
    <w:rsid w:val="00CA219C"/>
    <w:rsid w:val="00CA570E"/>
    <w:rsid w:val="00CA73DE"/>
    <w:rsid w:val="00CB21F1"/>
    <w:rsid w:val="00CB2902"/>
    <w:rsid w:val="00CC0170"/>
    <w:rsid w:val="00CC74D9"/>
    <w:rsid w:val="00CD735A"/>
    <w:rsid w:val="00CE088E"/>
    <w:rsid w:val="00CE154D"/>
    <w:rsid w:val="00CE72F3"/>
    <w:rsid w:val="00CF117D"/>
    <w:rsid w:val="00CF22BA"/>
    <w:rsid w:val="00CF4FA2"/>
    <w:rsid w:val="00D0087E"/>
    <w:rsid w:val="00D04066"/>
    <w:rsid w:val="00D07A0A"/>
    <w:rsid w:val="00D11434"/>
    <w:rsid w:val="00D17FCC"/>
    <w:rsid w:val="00D234EA"/>
    <w:rsid w:val="00D24409"/>
    <w:rsid w:val="00D24719"/>
    <w:rsid w:val="00D24C11"/>
    <w:rsid w:val="00D254FE"/>
    <w:rsid w:val="00D27DD0"/>
    <w:rsid w:val="00D317FB"/>
    <w:rsid w:val="00D327E5"/>
    <w:rsid w:val="00D34022"/>
    <w:rsid w:val="00D356B2"/>
    <w:rsid w:val="00D35FF5"/>
    <w:rsid w:val="00D43F4B"/>
    <w:rsid w:val="00D473B5"/>
    <w:rsid w:val="00D53AB5"/>
    <w:rsid w:val="00D544A5"/>
    <w:rsid w:val="00D54671"/>
    <w:rsid w:val="00D56780"/>
    <w:rsid w:val="00D60EA4"/>
    <w:rsid w:val="00D61A5F"/>
    <w:rsid w:val="00D659BA"/>
    <w:rsid w:val="00D678F9"/>
    <w:rsid w:val="00D76F46"/>
    <w:rsid w:val="00D81783"/>
    <w:rsid w:val="00D84DF1"/>
    <w:rsid w:val="00D90347"/>
    <w:rsid w:val="00D92BCA"/>
    <w:rsid w:val="00D955CB"/>
    <w:rsid w:val="00D95BC2"/>
    <w:rsid w:val="00DA2651"/>
    <w:rsid w:val="00DA4168"/>
    <w:rsid w:val="00DA4E1F"/>
    <w:rsid w:val="00DA52EA"/>
    <w:rsid w:val="00DA77C8"/>
    <w:rsid w:val="00DB4494"/>
    <w:rsid w:val="00DC1529"/>
    <w:rsid w:val="00DC4521"/>
    <w:rsid w:val="00DC7662"/>
    <w:rsid w:val="00DD451D"/>
    <w:rsid w:val="00DD5449"/>
    <w:rsid w:val="00DE4133"/>
    <w:rsid w:val="00E00475"/>
    <w:rsid w:val="00E02895"/>
    <w:rsid w:val="00E0452E"/>
    <w:rsid w:val="00E07A06"/>
    <w:rsid w:val="00E1229A"/>
    <w:rsid w:val="00E122AC"/>
    <w:rsid w:val="00E130E0"/>
    <w:rsid w:val="00E173E5"/>
    <w:rsid w:val="00E212D9"/>
    <w:rsid w:val="00E24B93"/>
    <w:rsid w:val="00E326DE"/>
    <w:rsid w:val="00E372C9"/>
    <w:rsid w:val="00E37893"/>
    <w:rsid w:val="00E56FD5"/>
    <w:rsid w:val="00E631F8"/>
    <w:rsid w:val="00E633E5"/>
    <w:rsid w:val="00E71408"/>
    <w:rsid w:val="00E81805"/>
    <w:rsid w:val="00E82CB4"/>
    <w:rsid w:val="00E83CE7"/>
    <w:rsid w:val="00E85A4E"/>
    <w:rsid w:val="00E865E2"/>
    <w:rsid w:val="00E916C8"/>
    <w:rsid w:val="00E94272"/>
    <w:rsid w:val="00E95D16"/>
    <w:rsid w:val="00EA48B8"/>
    <w:rsid w:val="00EA5DE4"/>
    <w:rsid w:val="00EB7561"/>
    <w:rsid w:val="00ED20E3"/>
    <w:rsid w:val="00ED69B1"/>
    <w:rsid w:val="00ED7306"/>
    <w:rsid w:val="00ED7EAF"/>
    <w:rsid w:val="00EE173F"/>
    <w:rsid w:val="00EE310A"/>
    <w:rsid w:val="00EE3E90"/>
    <w:rsid w:val="00EE4B68"/>
    <w:rsid w:val="00EF6DF6"/>
    <w:rsid w:val="00F10F25"/>
    <w:rsid w:val="00F1205C"/>
    <w:rsid w:val="00F1296D"/>
    <w:rsid w:val="00F1550B"/>
    <w:rsid w:val="00F2148A"/>
    <w:rsid w:val="00F22AF3"/>
    <w:rsid w:val="00F23869"/>
    <w:rsid w:val="00F3170A"/>
    <w:rsid w:val="00F33298"/>
    <w:rsid w:val="00F352AC"/>
    <w:rsid w:val="00F3673E"/>
    <w:rsid w:val="00F37AC4"/>
    <w:rsid w:val="00F40C81"/>
    <w:rsid w:val="00F45C09"/>
    <w:rsid w:val="00F51E0D"/>
    <w:rsid w:val="00F60AAE"/>
    <w:rsid w:val="00F6366C"/>
    <w:rsid w:val="00F63C24"/>
    <w:rsid w:val="00F64B57"/>
    <w:rsid w:val="00F70CEB"/>
    <w:rsid w:val="00F72598"/>
    <w:rsid w:val="00F72EF7"/>
    <w:rsid w:val="00F7378A"/>
    <w:rsid w:val="00F75B7A"/>
    <w:rsid w:val="00F77E3D"/>
    <w:rsid w:val="00F812FE"/>
    <w:rsid w:val="00F84870"/>
    <w:rsid w:val="00F87F9F"/>
    <w:rsid w:val="00FA013B"/>
    <w:rsid w:val="00FA53F6"/>
    <w:rsid w:val="00FA6032"/>
    <w:rsid w:val="00FA6C47"/>
    <w:rsid w:val="00FB31DD"/>
    <w:rsid w:val="00FB3867"/>
    <w:rsid w:val="00FD240D"/>
    <w:rsid w:val="00FD35D3"/>
    <w:rsid w:val="00FF09EE"/>
    <w:rsid w:val="33420644"/>
    <w:rsid w:val="5D4320B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kern w:val="2"/>
      <w:sz w:val="3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3"/>
    <w:semiHidden/>
    <w:unhideWhenUsed/>
    <w:uiPriority w:val="99"/>
    <w:pPr>
      <w:ind w:left="100" w:leftChars="2500"/>
    </w:pPr>
  </w:style>
  <w:style w:type="paragraph" w:styleId="3">
    <w:name w:val="Balloon Text"/>
    <w:basedOn w:val="1"/>
    <w:link w:val="14"/>
    <w:semiHidden/>
    <w:unhideWhenUsed/>
    <w:uiPriority w:val="99"/>
    <w:rPr>
      <w:sz w:val="18"/>
      <w:szCs w:val="18"/>
    </w:rPr>
  </w:style>
  <w:style w:type="paragraph" w:styleId="4">
    <w:name w:val="footer"/>
    <w:basedOn w:val="1"/>
    <w:link w:val="15"/>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0"/>
    <w:pPr>
      <w:widowControl/>
      <w:spacing w:before="100" w:beforeAutospacing="1" w:after="100" w:afterAutospacing="1"/>
      <w:jc w:val="left"/>
    </w:pPr>
    <w:rPr>
      <w:kern w:val="0"/>
      <w:sz w:val="24"/>
      <w:szCs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22"/>
    <w:rPr>
      <w:b/>
      <w:bCs/>
    </w:rPr>
  </w:style>
  <w:style w:type="character" w:styleId="11">
    <w:name w:val="Emphasis"/>
    <w:qFormat/>
    <w:uiPriority w:val="20"/>
    <w:rPr>
      <w:i/>
      <w:iCs/>
    </w:rPr>
  </w:style>
  <w:style w:type="character" w:styleId="12">
    <w:name w:val="Hyperlink"/>
    <w:unhideWhenUsed/>
    <w:qFormat/>
    <w:uiPriority w:val="99"/>
    <w:rPr>
      <w:color w:val="0563C1"/>
      <w:u w:val="single"/>
    </w:rPr>
  </w:style>
  <w:style w:type="character" w:customStyle="1" w:styleId="13">
    <w:name w:val="日期 字符"/>
    <w:link w:val="2"/>
    <w:semiHidden/>
    <w:qFormat/>
    <w:uiPriority w:val="99"/>
    <w:rPr>
      <w:kern w:val="2"/>
      <w:sz w:val="21"/>
    </w:rPr>
  </w:style>
  <w:style w:type="character" w:customStyle="1" w:styleId="14">
    <w:name w:val="批注框文本 字符"/>
    <w:link w:val="3"/>
    <w:semiHidden/>
    <w:uiPriority w:val="99"/>
    <w:rPr>
      <w:kern w:val="2"/>
      <w:sz w:val="18"/>
      <w:szCs w:val="18"/>
    </w:rPr>
  </w:style>
  <w:style w:type="character" w:customStyle="1" w:styleId="15">
    <w:name w:val="页脚 字符"/>
    <w:link w:val="4"/>
    <w:qFormat/>
    <w:uiPriority w:val="99"/>
    <w:rPr>
      <w:kern w:val="2"/>
      <w:sz w:val="18"/>
    </w:rPr>
  </w:style>
  <w:style w:type="character" w:customStyle="1" w:styleId="16">
    <w:name w:val="apple-converted-space"/>
    <w:basedOn w:val="9"/>
    <w:uiPriority w:val="0"/>
  </w:style>
  <w:style w:type="paragraph" w:styleId="1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4494;&#20113;&#21516;&#27493;&#30424;\865870033\&#22235;&#24029;&#30465;&#29983;&#24577;&#25991;&#26126;&#20419;&#36827;&#20250;\&#25991;&#20214;&#32534;&#21495;\&#24179;&#34892;&#25991;&#26684;&#2433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平行文格式</Template>
  <Pages>18</Pages>
  <Words>620</Words>
  <Characters>628</Characters>
  <Lines>49</Lines>
  <Paragraphs>13</Paragraphs>
  <TotalTime>52</TotalTime>
  <ScaleCrop>false</ScaleCrop>
  <LinksUpToDate>false</LinksUpToDate>
  <CharactersWithSpaces>654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2019-07-24T08:23:00Z</dcterms:created>
  <dc:creator>别号江平</dc:creator>
  <cp:lastModifiedBy>Faith</cp:lastModifiedBy>
  <cp:lastPrinted>2019-09-26T03:40:00Z</cp:lastPrinted>
  <dcterms:modified xsi:type="dcterms:W3CDTF">2026-10-29T03:05:52Z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8D750B063B244505ACAEFCEEE42DC8AC_13</vt:lpwstr>
  </property>
  <property fmtid="{D5CDD505-2E9C-101B-9397-08002B2CF9AE}" pid="4" name="KSOTemplateDocerSaveRecord">
    <vt:lpwstr>eyJoZGlkIjoiOTYxZjFhMDNhNGY4NzZmZDU2YzMzMGZjZmU5MmJhMzMiLCJ1c2VySWQiOiIyNDY2MjY5NTAifQ==</vt:lpwstr>
  </property>
</Properties>
</file>